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7AD98" w14:textId="77777777" w:rsidR="0062209E" w:rsidRDefault="0062209E" w:rsidP="0062209E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39700844" wp14:editId="19F9FBD6">
            <wp:extent cx="739071" cy="872707"/>
            <wp:effectExtent l="0" t="0" r="444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59" cy="90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B69F4" w14:textId="77777777" w:rsidR="0062209E" w:rsidRPr="00391575" w:rsidRDefault="0062209E" w:rsidP="0062209E">
      <w:pPr>
        <w:jc w:val="center"/>
        <w:rPr>
          <w:b/>
          <w:sz w:val="32"/>
          <w:szCs w:val="32"/>
        </w:rPr>
      </w:pPr>
      <w:r w:rsidRPr="00391575">
        <w:rPr>
          <w:b/>
          <w:sz w:val="32"/>
          <w:szCs w:val="32"/>
        </w:rPr>
        <w:t>Regulamin</w:t>
      </w:r>
    </w:p>
    <w:p w14:paraId="788C5EEC" w14:textId="77777777" w:rsidR="0062209E" w:rsidRDefault="0062209E" w:rsidP="0062209E">
      <w:pPr>
        <w:jc w:val="center"/>
        <w:rPr>
          <w:b/>
          <w:sz w:val="32"/>
          <w:szCs w:val="32"/>
        </w:rPr>
      </w:pPr>
      <w:bookmarkStart w:id="0" w:name="_Hlk18497927"/>
      <w:r w:rsidRPr="0039157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</w:t>
      </w:r>
      <w:r w:rsidRPr="00391575">
        <w:rPr>
          <w:b/>
          <w:sz w:val="32"/>
          <w:szCs w:val="32"/>
        </w:rPr>
        <w:t xml:space="preserve"> Festiwal</w:t>
      </w:r>
      <w:r>
        <w:rPr>
          <w:b/>
          <w:sz w:val="32"/>
          <w:szCs w:val="32"/>
        </w:rPr>
        <w:t>u</w:t>
      </w:r>
      <w:r w:rsidRPr="00391575">
        <w:rPr>
          <w:b/>
          <w:sz w:val="32"/>
          <w:szCs w:val="32"/>
        </w:rPr>
        <w:t xml:space="preserve"> Gwary </w:t>
      </w:r>
      <w:r>
        <w:rPr>
          <w:b/>
          <w:sz w:val="32"/>
          <w:szCs w:val="32"/>
        </w:rPr>
        <w:t xml:space="preserve">Wielkopolskiej </w:t>
      </w:r>
    </w:p>
    <w:p w14:paraId="3C228729" w14:textId="77777777" w:rsidR="0062209E" w:rsidRPr="00391575" w:rsidRDefault="0062209E" w:rsidP="006220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„GWARA NA SALONACH online”</w:t>
      </w:r>
      <w:bookmarkEnd w:id="0"/>
    </w:p>
    <w:p w14:paraId="13A7FA74" w14:textId="77777777" w:rsidR="0062209E" w:rsidRDefault="0062209E" w:rsidP="0062209E"/>
    <w:p w14:paraId="2E3FDD5A" w14:textId="77777777" w:rsidR="0062209E" w:rsidRDefault="0062209E" w:rsidP="0062209E">
      <w:pPr>
        <w:pStyle w:val="Akapitzlist"/>
        <w:numPr>
          <w:ilvl w:val="0"/>
          <w:numId w:val="2"/>
        </w:numPr>
        <w:suppressAutoHyphens w:val="0"/>
        <w:ind w:left="709" w:hanging="349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POSTANOWIENIA WSTĘPNE</w:t>
      </w:r>
    </w:p>
    <w:p w14:paraId="631B9BC9" w14:textId="77777777" w:rsidR="0062209E" w:rsidRDefault="0062209E" w:rsidP="0062209E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Organizatorem </w:t>
      </w:r>
      <w:r w:rsidRPr="0028085E">
        <w:rPr>
          <w:sz w:val="28"/>
          <w:szCs w:val="28"/>
          <w:lang w:eastAsia="pl-PL"/>
        </w:rPr>
        <w:t>II Festiwalu Gwary Wielkopolskiej „GWARA NA SALONACH online”</w:t>
      </w:r>
      <w:r>
        <w:rPr>
          <w:sz w:val="28"/>
          <w:szCs w:val="28"/>
          <w:lang w:eastAsia="pl-PL"/>
        </w:rPr>
        <w:t>, zwanego Festiwalem, jest Biblioteka Publiczna Miasta i Gminy Krzywiń, dalej zwana Organizatorem.</w:t>
      </w:r>
    </w:p>
    <w:p w14:paraId="353462E9" w14:textId="77777777" w:rsidR="0062209E" w:rsidRDefault="0062209E" w:rsidP="0062209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Udział w Festiwalu jest dobrowolny i nieodpłatny.</w:t>
      </w:r>
    </w:p>
    <w:p w14:paraId="35C345E8" w14:textId="77777777" w:rsidR="0062209E" w:rsidRDefault="0062209E" w:rsidP="0062209E">
      <w:pPr>
        <w:pStyle w:val="Akapitzlist"/>
        <w:numPr>
          <w:ilvl w:val="0"/>
          <w:numId w:val="1"/>
        </w:numPr>
        <w:suppressAutoHyphens w:val="0"/>
        <w:spacing w:before="100" w:beforeAutospacing="1" w:after="100" w:afterAutospacing="1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Dodatkowych informacji o Festiwalu udzielają pracownicy BPMiG Krzywiń pod numerem tel. 655 170 611.</w:t>
      </w:r>
    </w:p>
    <w:p w14:paraId="1F5DB724" w14:textId="77777777" w:rsidR="0062209E" w:rsidRDefault="0062209E" w:rsidP="0062209E">
      <w:pPr>
        <w:pStyle w:val="Akapitzlist"/>
        <w:numPr>
          <w:ilvl w:val="0"/>
          <w:numId w:val="1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Celem Festiwalu jest:</w:t>
      </w:r>
    </w:p>
    <w:p w14:paraId="69479C18" w14:textId="77777777" w:rsidR="0062209E" w:rsidRDefault="0062209E" w:rsidP="0062209E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</w:t>
      </w:r>
      <w:r w:rsidRPr="0071543E">
        <w:rPr>
          <w:sz w:val="28"/>
          <w:szCs w:val="28"/>
          <w:lang w:eastAsia="pl-PL"/>
        </w:rPr>
        <w:t xml:space="preserve">trwalanie tożsamości </w:t>
      </w:r>
      <w:r>
        <w:rPr>
          <w:sz w:val="28"/>
          <w:szCs w:val="28"/>
          <w:lang w:eastAsia="pl-PL"/>
        </w:rPr>
        <w:t xml:space="preserve">regionalnej, </w:t>
      </w:r>
      <w:r w:rsidRPr="0071543E">
        <w:rPr>
          <w:sz w:val="28"/>
          <w:szCs w:val="28"/>
          <w:lang w:eastAsia="pl-PL"/>
        </w:rPr>
        <w:t>kulturowej i narodowej,</w:t>
      </w:r>
    </w:p>
    <w:p w14:paraId="7B3C3183" w14:textId="77777777" w:rsidR="0062209E" w:rsidRDefault="0062209E" w:rsidP="0062209E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r</w:t>
      </w:r>
      <w:r w:rsidRPr="0071543E">
        <w:rPr>
          <w:sz w:val="28"/>
          <w:szCs w:val="28"/>
          <w:lang w:eastAsia="pl-PL"/>
        </w:rPr>
        <w:t>ozbudzenie potrzeb literackich,</w:t>
      </w:r>
    </w:p>
    <w:p w14:paraId="4F4464E7" w14:textId="77777777" w:rsidR="0062209E" w:rsidRDefault="0062209E" w:rsidP="0062209E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w</w:t>
      </w:r>
      <w:r w:rsidRPr="0071543E">
        <w:rPr>
          <w:sz w:val="28"/>
          <w:szCs w:val="28"/>
          <w:lang w:eastAsia="pl-PL"/>
        </w:rPr>
        <w:t>spieranie różnych form czytelnictwa</w:t>
      </w:r>
      <w:r>
        <w:rPr>
          <w:sz w:val="28"/>
          <w:szCs w:val="28"/>
          <w:lang w:eastAsia="pl-PL"/>
        </w:rPr>
        <w:t>,</w:t>
      </w:r>
    </w:p>
    <w:p w14:paraId="0DDFC491" w14:textId="77777777" w:rsidR="0062209E" w:rsidRDefault="0062209E" w:rsidP="0062209E">
      <w:pPr>
        <w:pStyle w:val="Akapitzlist"/>
        <w:numPr>
          <w:ilvl w:val="0"/>
          <w:numId w:val="5"/>
        </w:numPr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</w:t>
      </w:r>
      <w:r w:rsidRPr="0071543E">
        <w:rPr>
          <w:sz w:val="28"/>
          <w:szCs w:val="28"/>
          <w:lang w:eastAsia="pl-PL"/>
        </w:rPr>
        <w:t>rowadzenie zadań o charakterze innowacyjnym.</w:t>
      </w:r>
    </w:p>
    <w:p w14:paraId="5C84AF90" w14:textId="77777777" w:rsidR="0062209E" w:rsidRPr="0071543E" w:rsidRDefault="0062209E" w:rsidP="0062209E">
      <w:pPr>
        <w:pStyle w:val="Akapitzlist"/>
        <w:ind w:left="1440"/>
        <w:jc w:val="both"/>
        <w:rPr>
          <w:sz w:val="28"/>
          <w:szCs w:val="28"/>
          <w:lang w:eastAsia="pl-PL"/>
        </w:rPr>
      </w:pPr>
    </w:p>
    <w:p w14:paraId="69500CB0" w14:textId="77777777" w:rsidR="0062209E" w:rsidRDefault="0062209E" w:rsidP="0062209E">
      <w:pPr>
        <w:pStyle w:val="Akapitzlist"/>
        <w:numPr>
          <w:ilvl w:val="0"/>
          <w:numId w:val="2"/>
        </w:numPr>
        <w:suppressAutoHyphens w:val="0"/>
        <w:ind w:left="709" w:hanging="349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ZASADY UCZESTNICTWA W FESTIWALU </w:t>
      </w:r>
    </w:p>
    <w:p w14:paraId="3F03B2ED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5405CC">
        <w:rPr>
          <w:sz w:val="28"/>
          <w:szCs w:val="28"/>
          <w:lang w:eastAsia="pl-PL"/>
        </w:rPr>
        <w:t xml:space="preserve">Festiwal zostanie przeprowadzony w </w:t>
      </w:r>
      <w:r>
        <w:rPr>
          <w:sz w:val="28"/>
          <w:szCs w:val="28"/>
          <w:lang w:eastAsia="pl-PL"/>
        </w:rPr>
        <w:t>czterech</w:t>
      </w:r>
      <w:r w:rsidRPr="005405CC">
        <w:rPr>
          <w:sz w:val="28"/>
          <w:szCs w:val="28"/>
          <w:lang w:eastAsia="pl-PL"/>
        </w:rPr>
        <w:t xml:space="preserve"> kategoriach wiekowych: </w:t>
      </w:r>
    </w:p>
    <w:p w14:paraId="0BF3F2A9" w14:textId="77777777" w:rsidR="0062209E" w:rsidRDefault="0062209E" w:rsidP="0062209E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pl-PL"/>
        </w:rPr>
      </w:pPr>
      <w:r w:rsidRPr="005405CC">
        <w:rPr>
          <w:sz w:val="28"/>
          <w:szCs w:val="28"/>
          <w:lang w:eastAsia="pl-PL"/>
        </w:rPr>
        <w:t>I kategoria – klasy I-III szkół podstawowych</w:t>
      </w:r>
      <w:r>
        <w:rPr>
          <w:sz w:val="28"/>
          <w:szCs w:val="28"/>
          <w:lang w:eastAsia="pl-PL"/>
        </w:rPr>
        <w:t>,</w:t>
      </w:r>
    </w:p>
    <w:p w14:paraId="28B0F897" w14:textId="77777777" w:rsidR="0062209E" w:rsidRPr="007E33CE" w:rsidRDefault="0062209E" w:rsidP="0062209E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pl-PL"/>
        </w:rPr>
      </w:pPr>
      <w:r w:rsidRPr="005405CC">
        <w:rPr>
          <w:sz w:val="28"/>
          <w:szCs w:val="28"/>
          <w:lang w:eastAsia="pl-PL"/>
        </w:rPr>
        <w:t xml:space="preserve">II </w:t>
      </w:r>
      <w:r w:rsidRPr="007E33CE">
        <w:rPr>
          <w:sz w:val="28"/>
          <w:szCs w:val="28"/>
          <w:lang w:eastAsia="pl-PL"/>
        </w:rPr>
        <w:t>kategoria – klasy IV-VI szkół podstawowych,</w:t>
      </w:r>
    </w:p>
    <w:p w14:paraId="283D7F5D" w14:textId="77777777" w:rsidR="0062209E" w:rsidRPr="007E33CE" w:rsidRDefault="0062209E" w:rsidP="0062209E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  <w:lang w:eastAsia="pl-PL"/>
        </w:rPr>
        <w:t>III kategoria – klasy VII-VIII szkół podstawowych,</w:t>
      </w:r>
    </w:p>
    <w:p w14:paraId="5A4BE9B3" w14:textId="77777777" w:rsidR="0062209E" w:rsidRPr="007E33CE" w:rsidRDefault="0062209E" w:rsidP="0062209E">
      <w:pPr>
        <w:pStyle w:val="Akapitzlist"/>
        <w:numPr>
          <w:ilvl w:val="0"/>
          <w:numId w:val="6"/>
        </w:numPr>
        <w:suppressAutoHyphens w:val="0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</w:rPr>
        <w:t>IV kategoria – osoby powyżej 1</w:t>
      </w:r>
      <w:r>
        <w:rPr>
          <w:sz w:val="28"/>
          <w:szCs w:val="28"/>
        </w:rPr>
        <w:t>5</w:t>
      </w:r>
      <w:r w:rsidRPr="007E33CE">
        <w:rPr>
          <w:sz w:val="28"/>
          <w:szCs w:val="28"/>
        </w:rPr>
        <w:t xml:space="preserve"> roku życia.</w:t>
      </w:r>
    </w:p>
    <w:p w14:paraId="2D516CD8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  <w:lang w:eastAsia="pl-PL"/>
        </w:rPr>
        <w:t>W przeglądzie festiwalowym należy przedstawić językiem gwary wielkopolskiej autorskie, wcześniej niepublikowane</w:t>
      </w:r>
      <w:r>
        <w:rPr>
          <w:sz w:val="28"/>
          <w:szCs w:val="28"/>
          <w:lang w:eastAsia="pl-PL"/>
        </w:rPr>
        <w:t>, tłumaczenie fragmentu wybranego utworu poetyckiego (wiersza, piosenki, itp. Tłumaczenie może być pisane białym wierszem).</w:t>
      </w:r>
    </w:p>
    <w:p w14:paraId="27C954C4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</w:rPr>
        <w:t xml:space="preserve">Warunkiem uczestnictwa w </w:t>
      </w:r>
      <w:r>
        <w:rPr>
          <w:sz w:val="28"/>
          <w:szCs w:val="28"/>
        </w:rPr>
        <w:t>F</w:t>
      </w:r>
      <w:r w:rsidRPr="007E33CE">
        <w:rPr>
          <w:sz w:val="28"/>
          <w:szCs w:val="28"/>
        </w:rPr>
        <w:t xml:space="preserve">estiwalu jest </w:t>
      </w:r>
      <w:r>
        <w:rPr>
          <w:sz w:val="28"/>
          <w:szCs w:val="28"/>
        </w:rPr>
        <w:t xml:space="preserve">dostarczenie do siedziby Biblioteki w Krzywiniu lub </w:t>
      </w:r>
      <w:r w:rsidRPr="007E33CE">
        <w:rPr>
          <w:sz w:val="28"/>
          <w:szCs w:val="28"/>
        </w:rPr>
        <w:t xml:space="preserve">przesłanie na adres e-mail: </w:t>
      </w:r>
      <w:hyperlink r:id="rId8" w:history="1">
        <w:r w:rsidRPr="00A040E5">
          <w:rPr>
            <w:rStyle w:val="Hipercze"/>
            <w:sz w:val="28"/>
            <w:szCs w:val="28"/>
          </w:rPr>
          <w:t>biblioteka@biblioteka.krzywin.pl</w:t>
        </w:r>
      </w:hyperlink>
      <w:r>
        <w:rPr>
          <w:sz w:val="28"/>
          <w:szCs w:val="28"/>
        </w:rPr>
        <w:t xml:space="preserve"> </w:t>
      </w:r>
      <w:r w:rsidRPr="007E33CE">
        <w:rPr>
          <w:sz w:val="28"/>
          <w:szCs w:val="28"/>
        </w:rPr>
        <w:t xml:space="preserve">wypełnionej karty zgłoszeniowej </w:t>
      </w:r>
      <w:r>
        <w:rPr>
          <w:sz w:val="28"/>
          <w:szCs w:val="28"/>
        </w:rPr>
        <w:br/>
        <w:t xml:space="preserve">i oświadczenia </w:t>
      </w:r>
      <w:r w:rsidRPr="007E33CE">
        <w:rPr>
          <w:sz w:val="28"/>
          <w:szCs w:val="28"/>
        </w:rPr>
        <w:t xml:space="preserve">oraz nagranego materiału wideo (obraz i dźwięk) </w:t>
      </w:r>
      <w:r>
        <w:rPr>
          <w:sz w:val="28"/>
          <w:szCs w:val="28"/>
        </w:rPr>
        <w:br/>
      </w:r>
      <w:r w:rsidRPr="007E33CE">
        <w:rPr>
          <w:sz w:val="28"/>
          <w:szCs w:val="28"/>
        </w:rPr>
        <w:t xml:space="preserve">z wykonanym </w:t>
      </w:r>
      <w:r>
        <w:rPr>
          <w:sz w:val="28"/>
          <w:szCs w:val="28"/>
        </w:rPr>
        <w:t>przekładem mówionym lub śpiewanym.</w:t>
      </w:r>
      <w:r w:rsidRPr="007E33CE">
        <w:rPr>
          <w:sz w:val="28"/>
          <w:szCs w:val="28"/>
        </w:rPr>
        <w:t xml:space="preserve"> Materiał wideo powinien być w rozmiarze nieprzekraczającym 2</w:t>
      </w:r>
      <w:r>
        <w:rPr>
          <w:sz w:val="28"/>
          <w:szCs w:val="28"/>
        </w:rPr>
        <w:t xml:space="preserve"> </w:t>
      </w:r>
      <w:r w:rsidRPr="007E33CE">
        <w:rPr>
          <w:sz w:val="28"/>
          <w:szCs w:val="28"/>
        </w:rPr>
        <w:t>GB.</w:t>
      </w:r>
    </w:p>
    <w:p w14:paraId="71C5A2D1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</w:rPr>
        <w:t xml:space="preserve">Termin przesłania kart zgłoszeniowych oraz wykonanych nagrań upływa </w:t>
      </w:r>
      <w:r>
        <w:rPr>
          <w:sz w:val="28"/>
          <w:szCs w:val="28"/>
        </w:rPr>
        <w:t xml:space="preserve">25 listopada </w:t>
      </w:r>
      <w:r w:rsidRPr="007E33CE">
        <w:rPr>
          <w:sz w:val="28"/>
          <w:szCs w:val="28"/>
        </w:rPr>
        <w:t xml:space="preserve">2020 r. </w:t>
      </w:r>
    </w:p>
    <w:p w14:paraId="46040DEF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</w:rPr>
        <w:t>Ocena nagrań i wyłonienie laureatów Festiwalu odbędzie się 2</w:t>
      </w:r>
      <w:r>
        <w:rPr>
          <w:sz w:val="28"/>
          <w:szCs w:val="28"/>
        </w:rPr>
        <w:t>7</w:t>
      </w:r>
      <w:r w:rsidRPr="007E33CE">
        <w:rPr>
          <w:sz w:val="28"/>
          <w:szCs w:val="28"/>
        </w:rPr>
        <w:t xml:space="preserve"> </w:t>
      </w:r>
      <w:r>
        <w:rPr>
          <w:sz w:val="28"/>
          <w:szCs w:val="28"/>
        </w:rPr>
        <w:t>listopada 2020</w:t>
      </w:r>
      <w:r w:rsidRPr="007E33CE">
        <w:rPr>
          <w:sz w:val="28"/>
          <w:szCs w:val="28"/>
        </w:rPr>
        <w:t xml:space="preserve"> r.</w:t>
      </w:r>
    </w:p>
    <w:p w14:paraId="249753C8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7E33CE">
        <w:rPr>
          <w:sz w:val="28"/>
          <w:szCs w:val="28"/>
        </w:rPr>
        <w:lastRenderedPageBreak/>
        <w:t xml:space="preserve">Wyniki </w:t>
      </w:r>
      <w:r>
        <w:rPr>
          <w:sz w:val="28"/>
          <w:szCs w:val="28"/>
        </w:rPr>
        <w:t>F</w:t>
      </w:r>
      <w:r w:rsidRPr="007E33CE">
        <w:rPr>
          <w:sz w:val="28"/>
          <w:szCs w:val="28"/>
        </w:rPr>
        <w:t xml:space="preserve">estiwalu zostaną opublikowane na stronie internetowej </w:t>
      </w:r>
      <w:r>
        <w:rPr>
          <w:sz w:val="28"/>
          <w:szCs w:val="28"/>
        </w:rPr>
        <w:t xml:space="preserve">Biblioteki Publicznej Miasta i Gminy Krzywiń </w:t>
      </w:r>
      <w:r w:rsidRPr="007E33CE">
        <w:rPr>
          <w:sz w:val="28"/>
          <w:szCs w:val="28"/>
        </w:rPr>
        <w:t xml:space="preserve">najpóźniej do </w:t>
      </w:r>
      <w:r>
        <w:rPr>
          <w:sz w:val="28"/>
          <w:szCs w:val="28"/>
        </w:rPr>
        <w:t>30</w:t>
      </w:r>
      <w:r w:rsidRPr="007E33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listopada </w:t>
      </w:r>
      <w:r w:rsidRPr="007E33CE">
        <w:rPr>
          <w:sz w:val="28"/>
          <w:szCs w:val="28"/>
        </w:rPr>
        <w:t>2020 r</w:t>
      </w:r>
      <w:r>
        <w:rPr>
          <w:sz w:val="28"/>
          <w:szCs w:val="28"/>
        </w:rPr>
        <w:t>.</w:t>
      </w:r>
    </w:p>
    <w:p w14:paraId="5C75DDD8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Repertuar uczestnika stanowi jeden tekst, a czas prezentacji wynosi </w:t>
      </w:r>
      <w:r>
        <w:rPr>
          <w:sz w:val="28"/>
          <w:szCs w:val="28"/>
          <w:lang w:eastAsia="pl-PL"/>
        </w:rPr>
        <w:br/>
        <w:t>do 5 minut.</w:t>
      </w:r>
    </w:p>
    <w:p w14:paraId="30CC9E88" w14:textId="77777777" w:rsidR="0062209E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Uczestnicy mogą wzbogacić nagranie ciekawym przebraniem lub wykorzystaniem atrybutów związanych z przedstawianym tekstem.</w:t>
      </w:r>
    </w:p>
    <w:p w14:paraId="34EA92EF" w14:textId="77777777" w:rsidR="0062209E" w:rsidRPr="001D3AC6" w:rsidRDefault="0062209E" w:rsidP="0062209E">
      <w:pPr>
        <w:pStyle w:val="Akapitzlist"/>
        <w:numPr>
          <w:ilvl w:val="3"/>
          <w:numId w:val="2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Dopuszcza się wystąpienia zbiorowe, grupy mogą liczyć maksymalnie </w:t>
      </w:r>
      <w:r>
        <w:rPr>
          <w:sz w:val="28"/>
          <w:szCs w:val="28"/>
          <w:lang w:eastAsia="pl-PL"/>
        </w:rPr>
        <w:br/>
        <w:t>do 5</w:t>
      </w:r>
      <w:r w:rsidRPr="001D3AC6">
        <w:rPr>
          <w:sz w:val="28"/>
          <w:szCs w:val="28"/>
          <w:lang w:eastAsia="pl-PL"/>
        </w:rPr>
        <w:t xml:space="preserve"> osób.</w:t>
      </w:r>
    </w:p>
    <w:p w14:paraId="2613B843" w14:textId="77777777" w:rsidR="0062209E" w:rsidRPr="005E2262" w:rsidRDefault="0062209E" w:rsidP="0062209E">
      <w:pPr>
        <w:pStyle w:val="Akapitzlist"/>
        <w:suppressAutoHyphens w:val="0"/>
        <w:ind w:left="709"/>
        <w:jc w:val="both"/>
        <w:rPr>
          <w:sz w:val="28"/>
          <w:szCs w:val="28"/>
          <w:lang w:eastAsia="pl-PL"/>
        </w:rPr>
      </w:pPr>
    </w:p>
    <w:p w14:paraId="5D90A938" w14:textId="77777777" w:rsidR="0062209E" w:rsidRDefault="0062209E" w:rsidP="0062209E">
      <w:pPr>
        <w:pStyle w:val="Akapitzlist"/>
        <w:numPr>
          <w:ilvl w:val="0"/>
          <w:numId w:val="2"/>
        </w:numPr>
        <w:suppressAutoHyphens w:val="0"/>
        <w:ind w:left="851" w:hanging="491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NAGRODY</w:t>
      </w:r>
    </w:p>
    <w:p w14:paraId="11B8C31B" w14:textId="77777777" w:rsidR="0062209E" w:rsidRDefault="0062209E" w:rsidP="0062209E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W każdej kategorii wiekowej jury przyzna laureatom nagrody </w:t>
      </w:r>
      <w:r>
        <w:rPr>
          <w:sz w:val="28"/>
          <w:szCs w:val="28"/>
          <w:lang w:eastAsia="pl-PL"/>
        </w:rPr>
        <w:br/>
        <w:t>i wyróżnienia.</w:t>
      </w:r>
    </w:p>
    <w:p w14:paraId="78219CA6" w14:textId="77777777" w:rsidR="0062209E" w:rsidRPr="00DE7A2E" w:rsidRDefault="0062209E" w:rsidP="0062209E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sz w:val="28"/>
          <w:szCs w:val="28"/>
          <w:lang w:eastAsia="pl-PL"/>
        </w:rPr>
      </w:pPr>
      <w:r w:rsidRPr="00DE7A2E">
        <w:rPr>
          <w:sz w:val="28"/>
          <w:szCs w:val="28"/>
          <w:lang w:eastAsia="pl-PL"/>
        </w:rPr>
        <w:t xml:space="preserve">Decyzja </w:t>
      </w:r>
      <w:r>
        <w:rPr>
          <w:sz w:val="28"/>
          <w:szCs w:val="28"/>
          <w:lang w:eastAsia="pl-PL"/>
        </w:rPr>
        <w:t xml:space="preserve">jury </w:t>
      </w:r>
      <w:r w:rsidRPr="00DE7A2E">
        <w:rPr>
          <w:sz w:val="28"/>
          <w:szCs w:val="28"/>
          <w:lang w:eastAsia="pl-PL"/>
        </w:rPr>
        <w:t>w sprawie przyznania nagród jest ostateczna i nie przysługuje od niej odwołanie.</w:t>
      </w:r>
    </w:p>
    <w:p w14:paraId="3C839533" w14:textId="77777777" w:rsidR="0062209E" w:rsidRDefault="0062209E" w:rsidP="0062209E">
      <w:pPr>
        <w:pStyle w:val="Akapitzlist"/>
        <w:suppressAutoHyphens w:val="0"/>
        <w:contextualSpacing w:val="0"/>
        <w:jc w:val="both"/>
        <w:rPr>
          <w:sz w:val="28"/>
          <w:szCs w:val="28"/>
          <w:lang w:eastAsia="pl-PL"/>
        </w:rPr>
      </w:pPr>
    </w:p>
    <w:p w14:paraId="1EFF99F9" w14:textId="77777777" w:rsidR="0062209E" w:rsidRDefault="0062209E" w:rsidP="0062209E">
      <w:pPr>
        <w:pStyle w:val="Akapitzlist"/>
        <w:numPr>
          <w:ilvl w:val="0"/>
          <w:numId w:val="2"/>
        </w:numPr>
        <w:suppressAutoHyphens w:val="0"/>
        <w:ind w:left="851" w:hanging="425"/>
        <w:contextualSpacing w:val="0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POSTANOWIENIA KOŃCOWE</w:t>
      </w:r>
    </w:p>
    <w:p w14:paraId="4EC2B422" w14:textId="77777777" w:rsidR="0062209E" w:rsidRPr="0082628D" w:rsidRDefault="0062209E" w:rsidP="0062209E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28085E">
        <w:rPr>
          <w:sz w:val="28"/>
          <w:szCs w:val="28"/>
          <w:lang w:eastAsia="pl-PL"/>
        </w:rPr>
        <w:t>Organizator informuje, że dane osobowe uczestników Festiwalu będą przechowywane i przetwarzane w siedzibie Biblioteki na postawie zgody wyrażonej przez pełnoletnich uczestników lub rodziców/opiekunów prawnych małoletnich uczestników, wyłącznie w związku z wykonaniem niniejszego Regulaminu. Każdy z uczestników lub jego rodzice</w:t>
      </w:r>
      <w:r>
        <w:rPr>
          <w:sz w:val="28"/>
          <w:szCs w:val="28"/>
          <w:lang w:eastAsia="pl-PL"/>
        </w:rPr>
        <w:t xml:space="preserve"> </w:t>
      </w:r>
      <w:r w:rsidRPr="0082628D">
        <w:rPr>
          <w:sz w:val="28"/>
          <w:szCs w:val="28"/>
          <w:lang w:eastAsia="pl-PL"/>
        </w:rPr>
        <w:t>/opiekunowie prawni mają prawo wglądu do swoich danych oraz ich poprawiania.</w:t>
      </w:r>
    </w:p>
    <w:p w14:paraId="1E854B8E" w14:textId="77777777" w:rsidR="0062209E" w:rsidRPr="0028085E" w:rsidRDefault="0062209E" w:rsidP="0062209E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28085E">
        <w:rPr>
          <w:sz w:val="28"/>
          <w:szCs w:val="28"/>
          <w:lang w:eastAsia="pl-PL"/>
        </w:rPr>
        <w:t xml:space="preserve">Organizator zastrzega sobie prawo do rozstrzygania spraw w kwestiach nieuregulowanych postanowieniami Regulaminu. </w:t>
      </w:r>
    </w:p>
    <w:p w14:paraId="1DD3F101" w14:textId="7A41428D" w:rsidR="00621FDD" w:rsidRPr="0062209E" w:rsidRDefault="0062209E" w:rsidP="0062209E">
      <w:pPr>
        <w:pStyle w:val="Akapitzlist"/>
        <w:numPr>
          <w:ilvl w:val="0"/>
          <w:numId w:val="4"/>
        </w:numPr>
        <w:suppressAutoHyphens w:val="0"/>
        <w:ind w:left="709" w:hanging="283"/>
        <w:jc w:val="both"/>
        <w:rPr>
          <w:sz w:val="28"/>
          <w:szCs w:val="28"/>
          <w:lang w:eastAsia="pl-PL"/>
        </w:rPr>
      </w:pPr>
      <w:r w:rsidRPr="00DE7A2E">
        <w:rPr>
          <w:sz w:val="28"/>
          <w:szCs w:val="28"/>
          <w:lang w:eastAsia="pl-PL"/>
        </w:rPr>
        <w:t>Załączniki do Regulaminu stanowią integralną część Regulaminu.</w:t>
      </w:r>
    </w:p>
    <w:sectPr w:rsidR="00621FDD" w:rsidRPr="0062209E" w:rsidSect="00D73A7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38EE1" w14:textId="77777777" w:rsidR="00E62A29" w:rsidRDefault="00E62A29" w:rsidP="0062209E">
      <w:r>
        <w:separator/>
      </w:r>
    </w:p>
  </w:endnote>
  <w:endnote w:type="continuationSeparator" w:id="0">
    <w:p w14:paraId="0128B55D" w14:textId="77777777" w:rsidR="00E62A29" w:rsidRDefault="00E62A29" w:rsidP="0062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483671"/>
      <w:docPartObj>
        <w:docPartGallery w:val="Page Numbers (Bottom of Page)"/>
        <w:docPartUnique/>
      </w:docPartObj>
    </w:sdtPr>
    <w:sdtEndPr/>
    <w:sdtContent>
      <w:p w14:paraId="2E7B7644" w14:textId="0D0CCE0B" w:rsidR="0062209E" w:rsidRDefault="006220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3C3045" w14:textId="77777777" w:rsidR="0062209E" w:rsidRDefault="00622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417FD" w14:textId="77777777" w:rsidR="00E62A29" w:rsidRDefault="00E62A29" w:rsidP="0062209E">
      <w:r>
        <w:separator/>
      </w:r>
    </w:p>
  </w:footnote>
  <w:footnote w:type="continuationSeparator" w:id="0">
    <w:p w14:paraId="58F49758" w14:textId="77777777" w:rsidR="00E62A29" w:rsidRDefault="00E62A29" w:rsidP="0062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BB0"/>
    <w:multiLevelType w:val="hybridMultilevel"/>
    <w:tmpl w:val="1222F23A"/>
    <w:lvl w:ilvl="0" w:tplc="EF86B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1543893"/>
    <w:multiLevelType w:val="hybridMultilevel"/>
    <w:tmpl w:val="03AEA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EA7B9B"/>
    <w:multiLevelType w:val="hybridMultilevel"/>
    <w:tmpl w:val="1402F1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4700E6A"/>
    <w:multiLevelType w:val="hybridMultilevel"/>
    <w:tmpl w:val="E2A8D5A4"/>
    <w:lvl w:ilvl="0" w:tplc="87961EAA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1E6FBD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7F3492"/>
    <w:multiLevelType w:val="hybridMultilevel"/>
    <w:tmpl w:val="EC38E6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C935CA"/>
    <w:multiLevelType w:val="hybridMultilevel"/>
    <w:tmpl w:val="7A987D22"/>
    <w:lvl w:ilvl="0" w:tplc="3998D83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9E"/>
    <w:rsid w:val="001B00C8"/>
    <w:rsid w:val="00621FDD"/>
    <w:rsid w:val="0062209E"/>
    <w:rsid w:val="009956E6"/>
    <w:rsid w:val="00D73A78"/>
    <w:rsid w:val="00E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E574"/>
  <w15:chartTrackingRefBased/>
  <w15:docId w15:val="{7B7C42A7-90BC-42B9-9876-1C18BA9A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09E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2209E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220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2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22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0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teka@biblioteka.krzywi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Pawlak</cp:lastModifiedBy>
  <cp:revision>2</cp:revision>
  <dcterms:created xsi:type="dcterms:W3CDTF">2020-10-22T08:52:00Z</dcterms:created>
  <dcterms:modified xsi:type="dcterms:W3CDTF">2020-10-22T08:52:00Z</dcterms:modified>
</cp:coreProperties>
</file>