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1ADF" w14:textId="508FCD68" w:rsidR="00DA005C" w:rsidRPr="00803606" w:rsidRDefault="00D64ED6">
      <w:pPr>
        <w:spacing w:line="360" w:lineRule="auto"/>
        <w:jc w:val="center"/>
        <w:rPr>
          <w:rStyle w:val="Numerstrony"/>
          <w:rFonts w:ascii="Arial" w:eastAsia="Calibri" w:hAnsi="Arial" w:cs="Arial"/>
          <w:b/>
          <w:bCs/>
        </w:rPr>
      </w:pPr>
      <w:r w:rsidRPr="00803606">
        <w:rPr>
          <w:rStyle w:val="Numerstrony"/>
          <w:rFonts w:ascii="Arial" w:eastAsia="Calibri" w:hAnsi="Arial" w:cs="Arial"/>
          <w:b/>
          <w:bCs/>
        </w:rPr>
        <w:t xml:space="preserve">OGÓLNE WARUNKI </w:t>
      </w:r>
      <w:r w:rsidR="00C70F7C">
        <w:rPr>
          <w:rStyle w:val="Numerstrony"/>
          <w:rFonts w:ascii="Arial" w:eastAsia="Calibri" w:hAnsi="Arial" w:cs="Arial"/>
          <w:b/>
          <w:bCs/>
        </w:rPr>
        <w:br/>
      </w:r>
      <w:r w:rsidRPr="00803606">
        <w:rPr>
          <w:rStyle w:val="Numerstrony"/>
          <w:rFonts w:ascii="Arial" w:eastAsia="Calibri" w:hAnsi="Arial" w:cs="Arial"/>
          <w:b/>
          <w:bCs/>
        </w:rPr>
        <w:t>UMOWY</w:t>
      </w:r>
      <w:r w:rsidR="00C70F7C">
        <w:rPr>
          <w:rStyle w:val="Numerstrony"/>
          <w:rFonts w:ascii="Arial" w:eastAsia="Calibri" w:hAnsi="Arial" w:cs="Arial"/>
          <w:b/>
          <w:bCs/>
        </w:rPr>
        <w:t xml:space="preserve"> </w:t>
      </w:r>
      <w:r w:rsidRPr="00803606">
        <w:rPr>
          <w:rStyle w:val="Numerstrony"/>
          <w:rFonts w:ascii="Arial" w:eastAsia="Calibri" w:hAnsi="Arial" w:cs="Arial"/>
          <w:b/>
          <w:bCs/>
        </w:rPr>
        <w:t>O ODPROWADZANIE ŚCIEKÓW</w:t>
      </w:r>
    </w:p>
    <w:p w14:paraId="09E58A46" w14:textId="77777777" w:rsidR="00DA005C" w:rsidRPr="00D41DEC" w:rsidRDefault="00DA005C">
      <w:pPr>
        <w:spacing w:line="360" w:lineRule="auto"/>
        <w:jc w:val="center"/>
        <w:rPr>
          <w:rFonts w:ascii="Arial" w:eastAsia="Calibri" w:hAnsi="Arial" w:cs="Arial"/>
          <w:sz w:val="20"/>
          <w:szCs w:val="20"/>
        </w:rPr>
      </w:pPr>
    </w:p>
    <w:p w14:paraId="45F647D1" w14:textId="77777777" w:rsidR="00DA005C" w:rsidRPr="00D41DEC" w:rsidRDefault="0050040A">
      <w:pPr>
        <w:spacing w:line="360" w:lineRule="auto"/>
        <w:jc w:val="center"/>
        <w:rPr>
          <w:rStyle w:val="Numerstrony"/>
          <w:rFonts w:ascii="Arial" w:eastAsia="Calibri" w:hAnsi="Arial" w:cs="Arial"/>
          <w:sz w:val="20"/>
          <w:szCs w:val="20"/>
        </w:rPr>
      </w:pPr>
      <w:r>
        <w:rPr>
          <w:rStyle w:val="Numerstrony"/>
          <w:rFonts w:ascii="Arial" w:eastAsia="Calibri" w:hAnsi="Arial" w:cs="Arial"/>
          <w:sz w:val="20"/>
          <w:szCs w:val="20"/>
        </w:rPr>
        <w:t>obowiązujące w</w:t>
      </w:r>
    </w:p>
    <w:p w14:paraId="142DF319" w14:textId="77777777" w:rsidR="00DA005C" w:rsidRPr="00D41DEC" w:rsidRDefault="00DA005C">
      <w:pPr>
        <w:spacing w:line="360" w:lineRule="auto"/>
        <w:jc w:val="center"/>
        <w:rPr>
          <w:rFonts w:ascii="Arial" w:eastAsia="Calibri" w:hAnsi="Arial" w:cs="Arial"/>
          <w:sz w:val="20"/>
          <w:szCs w:val="20"/>
        </w:rPr>
      </w:pPr>
    </w:p>
    <w:p w14:paraId="71DBBC1F" w14:textId="7C890574" w:rsidR="001C58A0" w:rsidRPr="00D41DEC" w:rsidRDefault="001A074C">
      <w:pPr>
        <w:spacing w:line="360" w:lineRule="auto"/>
        <w:jc w:val="center"/>
        <w:rPr>
          <w:rStyle w:val="Numerstrony"/>
          <w:rFonts w:ascii="Arial" w:eastAsia="Calibri" w:hAnsi="Arial" w:cs="Arial"/>
          <w:b/>
          <w:bCs/>
          <w:sz w:val="20"/>
          <w:szCs w:val="20"/>
        </w:rPr>
      </w:pPr>
      <w:r>
        <w:rPr>
          <w:rStyle w:val="Numerstrony"/>
          <w:rFonts w:ascii="Arial" w:eastAsia="Calibri" w:hAnsi="Arial" w:cs="Arial"/>
          <w:b/>
          <w:bCs/>
          <w:sz w:val="20"/>
          <w:szCs w:val="20"/>
        </w:rPr>
        <w:t>GMINIE KRZYWIŃ</w:t>
      </w:r>
    </w:p>
    <w:p w14:paraId="15CCD37F" w14:textId="77777777" w:rsidR="00DA005C" w:rsidRDefault="00DA005C">
      <w:pPr>
        <w:spacing w:line="360" w:lineRule="auto"/>
        <w:jc w:val="center"/>
        <w:rPr>
          <w:rFonts w:ascii="Arial" w:eastAsia="Calibri" w:hAnsi="Arial" w:cs="Arial"/>
          <w:b/>
          <w:bCs/>
          <w:sz w:val="20"/>
          <w:szCs w:val="20"/>
        </w:rPr>
      </w:pPr>
    </w:p>
    <w:p w14:paraId="6DDA67B5" w14:textId="77777777" w:rsidR="0050040A" w:rsidRPr="00D41DEC" w:rsidRDefault="0050040A">
      <w:pPr>
        <w:spacing w:line="360" w:lineRule="auto"/>
        <w:jc w:val="center"/>
        <w:rPr>
          <w:rFonts w:ascii="Arial" w:eastAsia="Calibri" w:hAnsi="Arial" w:cs="Arial"/>
          <w:b/>
          <w:bCs/>
          <w:sz w:val="20"/>
          <w:szCs w:val="20"/>
        </w:rPr>
      </w:pPr>
    </w:p>
    <w:p w14:paraId="6EC969E9"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I</w:t>
      </w:r>
    </w:p>
    <w:p w14:paraId="3FF103DC"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Definicje</w:t>
      </w:r>
    </w:p>
    <w:p w14:paraId="1C2DDE46" w14:textId="77777777" w:rsidR="00DA005C" w:rsidRPr="00D41DEC" w:rsidRDefault="00DA005C">
      <w:pPr>
        <w:spacing w:line="360" w:lineRule="auto"/>
        <w:jc w:val="center"/>
        <w:rPr>
          <w:rFonts w:ascii="Arial" w:eastAsia="Calibri" w:hAnsi="Arial" w:cs="Arial"/>
          <w:b/>
          <w:bCs/>
          <w:sz w:val="20"/>
          <w:szCs w:val="20"/>
        </w:rPr>
      </w:pPr>
    </w:p>
    <w:p w14:paraId="26B4E49F"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w:t>
      </w:r>
    </w:p>
    <w:p w14:paraId="04B35C4A" w14:textId="77777777" w:rsidR="00DA005C" w:rsidRPr="00D41DEC" w:rsidRDefault="00D64ED6">
      <w:pPr>
        <w:numPr>
          <w:ilvl w:val="0"/>
          <w:numId w:val="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rozumieniu niniejszych Ogólnych Warunków Umowy oraz zawartej Umowy podane poniżej określenia oznaczają:</w:t>
      </w:r>
    </w:p>
    <w:p w14:paraId="6FE84305" w14:textId="6382AB86" w:rsidR="00DA005C" w:rsidRPr="00D41DEC" w:rsidRDefault="00D64ED6" w:rsidP="001A074C">
      <w:pPr>
        <w:numPr>
          <w:ilvl w:val="0"/>
          <w:numId w:val="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Dostawca</w:t>
      </w:r>
      <w:r w:rsidRPr="00D41DEC">
        <w:rPr>
          <w:rStyle w:val="Numerstrony"/>
          <w:rFonts w:ascii="Arial" w:eastAsia="Calibri" w:hAnsi="Arial" w:cs="Arial"/>
          <w:sz w:val="20"/>
          <w:szCs w:val="20"/>
        </w:rPr>
        <w:t xml:space="preserve"> –</w:t>
      </w:r>
      <w:r w:rsidRPr="00D41DEC">
        <w:rPr>
          <w:rStyle w:val="Numerstrony"/>
          <w:rFonts w:ascii="Arial" w:eastAsia="Calibri" w:hAnsi="Arial" w:cs="Arial"/>
          <w:b/>
          <w:bCs/>
          <w:sz w:val="20"/>
          <w:szCs w:val="20"/>
        </w:rPr>
        <w:t xml:space="preserve"> </w:t>
      </w:r>
      <w:r w:rsidR="001A074C">
        <w:rPr>
          <w:rStyle w:val="Numerstrony"/>
          <w:rFonts w:ascii="Arial" w:eastAsia="Calibri" w:hAnsi="Arial" w:cs="Arial"/>
          <w:sz w:val="20"/>
          <w:szCs w:val="20"/>
        </w:rPr>
        <w:t>Gmina Krzywiń</w:t>
      </w:r>
      <w:r w:rsidR="001C58A0" w:rsidRPr="00D41DEC">
        <w:rPr>
          <w:rStyle w:val="Numerstrony"/>
          <w:rFonts w:ascii="Arial" w:eastAsia="Calibri" w:hAnsi="Arial" w:cs="Arial"/>
          <w:sz w:val="20"/>
          <w:szCs w:val="20"/>
        </w:rPr>
        <w:t xml:space="preserve"> z</w:t>
      </w:r>
      <w:r w:rsidR="00130896">
        <w:rPr>
          <w:rStyle w:val="Numerstrony"/>
          <w:rFonts w:ascii="Arial" w:eastAsia="Calibri" w:hAnsi="Arial" w:cs="Arial"/>
          <w:sz w:val="20"/>
          <w:szCs w:val="20"/>
        </w:rPr>
        <w:t> </w:t>
      </w:r>
      <w:r w:rsidR="001C58A0" w:rsidRPr="00D41DEC">
        <w:rPr>
          <w:rStyle w:val="Numerstrony"/>
          <w:rFonts w:ascii="Arial" w:eastAsia="Calibri" w:hAnsi="Arial" w:cs="Arial"/>
          <w:sz w:val="20"/>
          <w:szCs w:val="20"/>
        </w:rPr>
        <w:t xml:space="preserve">siedzibą w </w:t>
      </w:r>
      <w:r w:rsidR="001A074C">
        <w:rPr>
          <w:rStyle w:val="Numerstrony"/>
          <w:rFonts w:ascii="Arial" w:eastAsia="Calibri" w:hAnsi="Arial" w:cs="Arial"/>
          <w:sz w:val="20"/>
          <w:szCs w:val="20"/>
        </w:rPr>
        <w:t>Krzywiniu</w:t>
      </w:r>
      <w:r w:rsidR="001C58A0" w:rsidRPr="00D41DEC">
        <w:rPr>
          <w:rStyle w:val="Numerstrony"/>
          <w:rFonts w:ascii="Arial" w:eastAsia="Calibri" w:hAnsi="Arial" w:cs="Arial"/>
          <w:sz w:val="20"/>
          <w:szCs w:val="20"/>
        </w:rPr>
        <w:t xml:space="preserve">, przy ul. </w:t>
      </w:r>
      <w:r w:rsidR="001A074C">
        <w:rPr>
          <w:rStyle w:val="Numerstrony"/>
          <w:rFonts w:ascii="Arial" w:eastAsia="Calibri" w:hAnsi="Arial" w:cs="Arial"/>
          <w:sz w:val="20"/>
          <w:szCs w:val="20"/>
        </w:rPr>
        <w:t>Rynek 1</w:t>
      </w:r>
      <w:r w:rsidR="001C58A0" w:rsidRPr="00D41DEC">
        <w:rPr>
          <w:rStyle w:val="Numerstrony"/>
          <w:rFonts w:ascii="Arial" w:eastAsia="Calibri" w:hAnsi="Arial" w:cs="Arial"/>
          <w:sz w:val="20"/>
          <w:szCs w:val="20"/>
        </w:rPr>
        <w:t xml:space="preserve"> (</w:t>
      </w:r>
      <w:r w:rsidR="001A074C">
        <w:rPr>
          <w:rStyle w:val="Numerstrony"/>
          <w:rFonts w:ascii="Arial" w:eastAsia="Calibri" w:hAnsi="Arial" w:cs="Arial"/>
          <w:sz w:val="20"/>
          <w:szCs w:val="20"/>
        </w:rPr>
        <w:t xml:space="preserve">64-010 Krzywiń), legitymująca się numerem NIP: </w:t>
      </w:r>
      <w:r w:rsidR="001A074C" w:rsidRPr="001A074C">
        <w:rPr>
          <w:rStyle w:val="Numerstrony"/>
          <w:rFonts w:ascii="Arial" w:eastAsia="Calibri" w:hAnsi="Arial" w:cs="Arial"/>
          <w:sz w:val="20"/>
          <w:szCs w:val="20"/>
        </w:rPr>
        <w:t>6981722189</w:t>
      </w:r>
      <w:r w:rsidR="001A074C">
        <w:rPr>
          <w:rStyle w:val="Numerstrony"/>
          <w:rFonts w:ascii="Arial" w:eastAsia="Calibri" w:hAnsi="Arial" w:cs="Arial"/>
          <w:sz w:val="20"/>
          <w:szCs w:val="20"/>
        </w:rPr>
        <w:t xml:space="preserve"> oraz REGON: </w:t>
      </w:r>
      <w:r w:rsidR="001A074C" w:rsidRPr="001A074C">
        <w:rPr>
          <w:rStyle w:val="Numerstrony"/>
          <w:rFonts w:ascii="Arial" w:eastAsia="Calibri" w:hAnsi="Arial" w:cs="Arial"/>
          <w:sz w:val="20"/>
          <w:szCs w:val="20"/>
        </w:rPr>
        <w:t>411050570</w:t>
      </w:r>
      <w:r w:rsidR="001C58A0" w:rsidRPr="00D41DEC">
        <w:rPr>
          <w:rStyle w:val="Numerstrony"/>
          <w:rFonts w:ascii="Arial" w:eastAsia="Calibri" w:hAnsi="Arial" w:cs="Arial"/>
          <w:sz w:val="20"/>
          <w:szCs w:val="20"/>
        </w:rPr>
        <w:t xml:space="preserve">; tel. </w:t>
      </w:r>
      <w:r w:rsidR="00D503B3">
        <w:rPr>
          <w:rStyle w:val="Numerstrony"/>
          <w:rFonts w:ascii="Arial" w:eastAsia="Calibri" w:hAnsi="Arial" w:cs="Arial"/>
          <w:sz w:val="20"/>
          <w:szCs w:val="20"/>
        </w:rPr>
        <w:t>65 5170525</w:t>
      </w:r>
      <w:r w:rsidR="00130896">
        <w:rPr>
          <w:rStyle w:val="Numerstrony"/>
          <w:rFonts w:ascii="Arial" w:eastAsia="Calibri" w:hAnsi="Arial" w:cs="Arial"/>
          <w:sz w:val="20"/>
          <w:szCs w:val="20"/>
        </w:rPr>
        <w:t xml:space="preserve">, fax </w:t>
      </w:r>
      <w:r w:rsidR="00D503B3">
        <w:rPr>
          <w:rStyle w:val="Numerstrony"/>
          <w:rFonts w:ascii="Arial" w:eastAsia="Calibri" w:hAnsi="Arial" w:cs="Arial"/>
          <w:sz w:val="20"/>
          <w:szCs w:val="20"/>
        </w:rPr>
        <w:t>65 5171209</w:t>
      </w:r>
      <w:r w:rsidR="001C58A0" w:rsidRPr="00D22D75">
        <w:rPr>
          <w:rStyle w:val="Numerstrony"/>
          <w:rFonts w:ascii="Arial" w:eastAsia="Calibri" w:hAnsi="Arial" w:cs="Arial"/>
          <w:sz w:val="20"/>
          <w:szCs w:val="20"/>
        </w:rPr>
        <w:t xml:space="preserve"> e</w:t>
      </w:r>
      <w:r w:rsidR="001A074C">
        <w:rPr>
          <w:rStyle w:val="Numerstrony"/>
          <w:rFonts w:ascii="Arial" w:eastAsia="Calibri" w:hAnsi="Arial" w:cs="Arial"/>
          <w:sz w:val="20"/>
          <w:szCs w:val="20"/>
        </w:rPr>
        <w:noBreakHyphen/>
      </w:r>
      <w:r w:rsidR="001C58A0" w:rsidRPr="00D22D75">
        <w:rPr>
          <w:rStyle w:val="Numerstrony"/>
          <w:rFonts w:ascii="Arial" w:eastAsia="Calibri" w:hAnsi="Arial" w:cs="Arial"/>
          <w:sz w:val="20"/>
          <w:szCs w:val="20"/>
        </w:rPr>
        <w:t xml:space="preserve">mail: </w:t>
      </w:r>
      <w:r w:rsidR="00D503B3">
        <w:rPr>
          <w:rStyle w:val="Numerstrony"/>
          <w:rFonts w:ascii="Arial" w:eastAsia="Calibri" w:hAnsi="Arial" w:cs="Arial"/>
          <w:sz w:val="20"/>
          <w:szCs w:val="20"/>
        </w:rPr>
        <w:t>sekretariat@krzywin.p</w:t>
      </w:r>
      <w:r w:rsidR="00D503B3">
        <w:rPr>
          <w:rStyle w:val="Numerstrony"/>
          <w:rFonts w:ascii="Arial" w:eastAsia="Calibri" w:hAnsi="Arial" w:cs="Arial"/>
          <w:sz w:val="20"/>
          <w:szCs w:val="20"/>
        </w:rPr>
        <w:t>l</w:t>
      </w:r>
    </w:p>
    <w:p w14:paraId="3C60033D" w14:textId="6B2313C0" w:rsidR="00DA005C" w:rsidRPr="00D41DEC" w:rsidRDefault="00D64ED6">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Odbiorca</w:t>
      </w:r>
      <w:r w:rsidRPr="00D41DEC">
        <w:rPr>
          <w:rStyle w:val="Numerstrony"/>
          <w:rFonts w:ascii="Arial" w:eastAsia="Calibri" w:hAnsi="Arial" w:cs="Arial"/>
          <w:sz w:val="20"/>
          <w:szCs w:val="20"/>
        </w:rPr>
        <w:t xml:space="preserve"> </w:t>
      </w:r>
      <w:r w:rsidRPr="00D41DEC">
        <w:rPr>
          <w:rStyle w:val="Numerstrony"/>
          <w:rFonts w:ascii="Arial" w:eastAsia="Calibri" w:hAnsi="Arial" w:cs="Arial"/>
          <w:b/>
          <w:bCs/>
          <w:sz w:val="20"/>
          <w:szCs w:val="20"/>
        </w:rPr>
        <w:t>usług</w:t>
      </w:r>
      <w:r w:rsidRPr="00D41DEC">
        <w:rPr>
          <w:rStyle w:val="Numerstrony"/>
          <w:rFonts w:ascii="Arial" w:eastAsia="Calibri" w:hAnsi="Arial" w:cs="Arial"/>
          <w:sz w:val="20"/>
          <w:szCs w:val="20"/>
        </w:rPr>
        <w:t xml:space="preserve"> – każdy, kto korzysta z usług świadczonych przez Dostawcę z zakresu zbiorowego odprowadzania ścieków na podstawie pisemnej Umowy zawartej z Dostawcą.</w:t>
      </w:r>
    </w:p>
    <w:p w14:paraId="4A690EB4" w14:textId="50FD6032" w:rsidR="00DA005C" w:rsidRPr="00D41DEC" w:rsidRDefault="00D64ED6" w:rsidP="00B81B4A">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Ustawa</w:t>
      </w:r>
      <w:r w:rsidRPr="00D41DEC">
        <w:rPr>
          <w:rStyle w:val="Numerstrony"/>
          <w:rFonts w:ascii="Arial" w:eastAsia="Calibri" w:hAnsi="Arial" w:cs="Arial"/>
          <w:sz w:val="20"/>
          <w:szCs w:val="20"/>
        </w:rPr>
        <w:t xml:space="preserve"> – Ustawa z dnia 7 czerwca 2001 r. o zbiorowym zaopatrzeniu w wodę i zbiorowym odprowadzaniu ścieków </w:t>
      </w:r>
      <w:r w:rsidR="00B81B4A">
        <w:rPr>
          <w:rStyle w:val="Numerstrony"/>
          <w:rFonts w:ascii="Arial" w:eastAsia="Calibri" w:hAnsi="Arial" w:cs="Arial"/>
          <w:sz w:val="20"/>
          <w:szCs w:val="20"/>
        </w:rPr>
        <w:t>(</w:t>
      </w:r>
      <w:r w:rsidR="00B81B4A" w:rsidRPr="00B81B4A">
        <w:rPr>
          <w:rStyle w:val="Numerstrony"/>
          <w:rFonts w:ascii="Arial" w:eastAsia="Calibri" w:hAnsi="Arial" w:cs="Arial"/>
          <w:sz w:val="20"/>
          <w:szCs w:val="20"/>
        </w:rPr>
        <w:t>Dz.</w:t>
      </w:r>
      <w:r w:rsidR="00B81B4A">
        <w:rPr>
          <w:rStyle w:val="Numerstrony"/>
          <w:rFonts w:ascii="Arial" w:eastAsia="Calibri" w:hAnsi="Arial" w:cs="Arial"/>
          <w:sz w:val="20"/>
          <w:szCs w:val="20"/>
        </w:rPr>
        <w:t xml:space="preserve">U z </w:t>
      </w:r>
      <w:r w:rsidR="00B81B4A" w:rsidRPr="00B81B4A">
        <w:rPr>
          <w:rStyle w:val="Numerstrony"/>
          <w:rFonts w:ascii="Arial" w:eastAsia="Calibri" w:hAnsi="Arial" w:cs="Arial"/>
          <w:sz w:val="20"/>
          <w:szCs w:val="20"/>
        </w:rPr>
        <w:t>201</w:t>
      </w:r>
      <w:r w:rsidR="00C70F7C">
        <w:rPr>
          <w:rStyle w:val="Numerstrony"/>
          <w:rFonts w:ascii="Arial" w:eastAsia="Calibri" w:hAnsi="Arial" w:cs="Arial"/>
          <w:sz w:val="20"/>
          <w:szCs w:val="20"/>
        </w:rPr>
        <w:t>8</w:t>
      </w:r>
      <w:r w:rsidR="00B81B4A">
        <w:rPr>
          <w:rStyle w:val="Numerstrony"/>
          <w:rFonts w:ascii="Arial" w:eastAsia="Calibri" w:hAnsi="Arial" w:cs="Arial"/>
          <w:sz w:val="20"/>
          <w:szCs w:val="20"/>
        </w:rPr>
        <w:t xml:space="preserve"> r</w:t>
      </w:r>
      <w:r w:rsidR="00B81B4A" w:rsidRPr="00B81B4A">
        <w:rPr>
          <w:rStyle w:val="Numerstrony"/>
          <w:rFonts w:ascii="Arial" w:eastAsia="Calibri" w:hAnsi="Arial" w:cs="Arial"/>
          <w:sz w:val="20"/>
          <w:szCs w:val="20"/>
        </w:rPr>
        <w:t>.</w:t>
      </w:r>
      <w:r w:rsidR="00803606">
        <w:rPr>
          <w:rStyle w:val="Numerstrony"/>
          <w:rFonts w:ascii="Arial" w:eastAsia="Calibri" w:hAnsi="Arial" w:cs="Arial"/>
          <w:sz w:val="20"/>
          <w:szCs w:val="20"/>
        </w:rPr>
        <w:t xml:space="preserve"> poz.</w:t>
      </w:r>
      <w:r w:rsidR="00B81B4A">
        <w:rPr>
          <w:rStyle w:val="Numerstrony"/>
          <w:rFonts w:ascii="Arial" w:eastAsia="Calibri" w:hAnsi="Arial" w:cs="Arial"/>
          <w:sz w:val="20"/>
          <w:szCs w:val="20"/>
        </w:rPr>
        <w:t xml:space="preserve"> </w:t>
      </w:r>
      <w:r w:rsidR="00C70F7C">
        <w:rPr>
          <w:rStyle w:val="Numerstrony"/>
          <w:rFonts w:ascii="Arial" w:eastAsia="Calibri" w:hAnsi="Arial" w:cs="Arial"/>
          <w:sz w:val="20"/>
          <w:szCs w:val="20"/>
        </w:rPr>
        <w:t>1152</w:t>
      </w:r>
      <w:r w:rsidR="00FA4413">
        <w:rPr>
          <w:rStyle w:val="Numerstrony"/>
          <w:rFonts w:ascii="Arial" w:eastAsia="Calibri" w:hAnsi="Arial" w:cs="Arial"/>
          <w:sz w:val="20"/>
          <w:szCs w:val="20"/>
        </w:rPr>
        <w:t xml:space="preserve"> z </w:t>
      </w:r>
      <w:proofErr w:type="spellStart"/>
      <w:r w:rsidR="00FA4413">
        <w:rPr>
          <w:rStyle w:val="Numerstrony"/>
          <w:rFonts w:ascii="Arial" w:eastAsia="Calibri" w:hAnsi="Arial" w:cs="Arial"/>
          <w:sz w:val="20"/>
          <w:szCs w:val="20"/>
        </w:rPr>
        <w:t>późn</w:t>
      </w:r>
      <w:proofErr w:type="spellEnd"/>
      <w:r w:rsidR="00FA4413">
        <w:rPr>
          <w:rStyle w:val="Numerstrony"/>
          <w:rFonts w:ascii="Arial" w:eastAsia="Calibri" w:hAnsi="Arial" w:cs="Arial"/>
          <w:sz w:val="20"/>
          <w:szCs w:val="20"/>
        </w:rPr>
        <w:t>. zm.</w:t>
      </w:r>
      <w:r w:rsidR="00B81B4A" w:rsidRPr="00B81B4A">
        <w:rPr>
          <w:rStyle w:val="Numerstrony"/>
          <w:rFonts w:ascii="Arial" w:eastAsia="Calibri" w:hAnsi="Arial" w:cs="Arial"/>
          <w:sz w:val="20"/>
          <w:szCs w:val="20"/>
        </w:rPr>
        <w:t>)</w:t>
      </w:r>
      <w:r w:rsidR="00B81B4A">
        <w:rPr>
          <w:rStyle w:val="Numerstrony"/>
          <w:rFonts w:ascii="Arial" w:eastAsia="Calibri" w:hAnsi="Arial" w:cs="Arial"/>
          <w:sz w:val="20"/>
          <w:szCs w:val="20"/>
        </w:rPr>
        <w:t>.</w:t>
      </w:r>
    </w:p>
    <w:p w14:paraId="3B65FD89" w14:textId="53FC094E" w:rsidR="00DA005C" w:rsidRPr="00D41DEC" w:rsidRDefault="00D64ED6" w:rsidP="007244BA">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Rozporządzenie taryfowe</w:t>
      </w:r>
      <w:r w:rsidRPr="00D41DEC">
        <w:rPr>
          <w:rStyle w:val="Numerstrony"/>
          <w:rFonts w:ascii="Arial" w:eastAsia="Calibri" w:hAnsi="Arial" w:cs="Arial"/>
          <w:sz w:val="20"/>
          <w:szCs w:val="20"/>
        </w:rPr>
        <w:t xml:space="preserve"> </w:t>
      </w:r>
      <w:r w:rsidRPr="00130896">
        <w:rPr>
          <w:rStyle w:val="Numerstrony"/>
          <w:rFonts w:ascii="Arial" w:eastAsia="Calibri" w:hAnsi="Arial" w:cs="Arial"/>
          <w:sz w:val="20"/>
          <w:szCs w:val="20"/>
        </w:rPr>
        <w:t xml:space="preserve">– </w:t>
      </w:r>
      <w:r w:rsidR="00130896" w:rsidRPr="00130896">
        <w:rPr>
          <w:rFonts w:ascii="Arial" w:hAnsi="Arial" w:cs="Arial"/>
          <w:sz w:val="20"/>
          <w:szCs w:val="20"/>
        </w:rPr>
        <w:t>Rozporządzenia Ministra Gospodarki Morskiej i Żeglugi Śródlądowe</w:t>
      </w:r>
      <w:r w:rsidR="00130896">
        <w:rPr>
          <w:rFonts w:ascii="Arial" w:hAnsi="Arial" w:cs="Arial"/>
          <w:sz w:val="20"/>
          <w:szCs w:val="20"/>
        </w:rPr>
        <w:t xml:space="preserve">j </w:t>
      </w:r>
      <w:r w:rsidR="007244BA" w:rsidRPr="00130896">
        <w:rPr>
          <w:rStyle w:val="Numerstrony"/>
          <w:rFonts w:ascii="Arial" w:eastAsia="Calibri" w:hAnsi="Arial" w:cs="Arial"/>
          <w:sz w:val="20"/>
          <w:szCs w:val="20"/>
        </w:rPr>
        <w:t>z dnia 27 lutego 2018 r. w sprawie określenia taryf, wzoru wniosku o</w:t>
      </w:r>
      <w:r w:rsidR="00C70F7C">
        <w:rPr>
          <w:rStyle w:val="Numerstrony"/>
          <w:rFonts w:ascii="Arial" w:eastAsia="Calibri" w:hAnsi="Arial" w:cs="Arial"/>
          <w:sz w:val="20"/>
          <w:szCs w:val="20"/>
        </w:rPr>
        <w:t> </w:t>
      </w:r>
      <w:r w:rsidR="007244BA" w:rsidRPr="00130896">
        <w:rPr>
          <w:rStyle w:val="Numerstrony"/>
          <w:rFonts w:ascii="Arial" w:eastAsia="Calibri" w:hAnsi="Arial" w:cs="Arial"/>
          <w:sz w:val="20"/>
          <w:szCs w:val="20"/>
        </w:rPr>
        <w:t>zatwierdzenie taryf oraz warunków rozliczeń za zbiorowe zaopatrzenie w wodę i zbiorowe odprowadzenie ścieków (Dz.U. poz. 472)</w:t>
      </w:r>
    </w:p>
    <w:p w14:paraId="52BC4B0F" w14:textId="3844C7ED" w:rsidR="00DA005C" w:rsidRPr="00D41DEC" w:rsidRDefault="00D64ED6">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Rozporządzenie przemysłowe</w:t>
      </w:r>
      <w:r w:rsidRPr="00D41DEC">
        <w:rPr>
          <w:rStyle w:val="Numerstrony"/>
          <w:rFonts w:ascii="Arial" w:eastAsia="Calibri" w:hAnsi="Arial" w:cs="Arial"/>
          <w:sz w:val="20"/>
          <w:szCs w:val="20"/>
        </w:rPr>
        <w:t xml:space="preserve"> – Rozporządzenie Minist</w:t>
      </w:r>
      <w:r w:rsidR="001C58A0" w:rsidRPr="00D41DEC">
        <w:rPr>
          <w:rStyle w:val="Numerstrony"/>
          <w:rFonts w:ascii="Arial" w:eastAsia="Calibri" w:hAnsi="Arial" w:cs="Arial"/>
          <w:sz w:val="20"/>
          <w:szCs w:val="20"/>
        </w:rPr>
        <w:t xml:space="preserve">ra Budownictwa z dnia 14 lipca </w:t>
      </w:r>
      <w:r w:rsidRPr="00D41DEC">
        <w:rPr>
          <w:rStyle w:val="Numerstrony"/>
          <w:rFonts w:ascii="Arial" w:eastAsia="Calibri" w:hAnsi="Arial" w:cs="Arial"/>
          <w:sz w:val="20"/>
          <w:szCs w:val="20"/>
        </w:rPr>
        <w:t>2006 r. w sprawie sposobu realizacji obowiązków dostawców ścieków przemysłowych oraz warunków wprowadzania ścieków do urządzeń kanalizacyjny</w:t>
      </w:r>
      <w:r w:rsidR="00130896">
        <w:rPr>
          <w:rStyle w:val="Numerstrony"/>
          <w:rFonts w:ascii="Arial" w:eastAsia="Calibri" w:hAnsi="Arial" w:cs="Arial"/>
          <w:sz w:val="20"/>
          <w:szCs w:val="20"/>
        </w:rPr>
        <w:t>ch (Dz.U. z 2016 r.</w:t>
      </w:r>
      <w:r w:rsidR="001C58A0" w:rsidRPr="00D41DEC">
        <w:rPr>
          <w:rStyle w:val="Numerstrony"/>
          <w:rFonts w:ascii="Arial" w:eastAsia="Calibri" w:hAnsi="Arial" w:cs="Arial"/>
          <w:sz w:val="20"/>
          <w:szCs w:val="20"/>
        </w:rPr>
        <w:t xml:space="preserve">, </w:t>
      </w:r>
      <w:r w:rsidR="00130896">
        <w:rPr>
          <w:rStyle w:val="Numerstrony"/>
          <w:rFonts w:ascii="Arial" w:eastAsia="Calibri" w:hAnsi="Arial" w:cs="Arial"/>
          <w:sz w:val="20"/>
          <w:szCs w:val="20"/>
        </w:rPr>
        <w:t>poz. 1757</w:t>
      </w:r>
      <w:r w:rsidRPr="00D41DEC">
        <w:rPr>
          <w:rStyle w:val="Numerstrony"/>
          <w:rFonts w:ascii="Arial" w:eastAsia="Calibri" w:hAnsi="Arial" w:cs="Arial"/>
          <w:sz w:val="20"/>
          <w:szCs w:val="20"/>
        </w:rPr>
        <w:t xml:space="preserve"> z</w:t>
      </w:r>
      <w:r w:rsidR="00C70F7C">
        <w:rPr>
          <w:rStyle w:val="Numerstrony"/>
          <w:rFonts w:ascii="Arial" w:eastAsia="Calibri" w:hAnsi="Arial" w:cs="Arial"/>
          <w:sz w:val="20"/>
          <w:szCs w:val="20"/>
        </w:rPr>
        <w:t xml:space="preserve"> </w:t>
      </w:r>
      <w:proofErr w:type="spellStart"/>
      <w:r w:rsidR="00C70F7C">
        <w:rPr>
          <w:rStyle w:val="Numerstrony"/>
          <w:rFonts w:ascii="Arial" w:eastAsia="Calibri" w:hAnsi="Arial" w:cs="Arial"/>
          <w:sz w:val="20"/>
          <w:szCs w:val="20"/>
        </w:rPr>
        <w:t>późn</w:t>
      </w:r>
      <w:proofErr w:type="spellEnd"/>
      <w:r w:rsidR="00C70F7C">
        <w:rPr>
          <w:rStyle w:val="Numerstrony"/>
          <w:rFonts w:ascii="Arial" w:eastAsia="Calibri" w:hAnsi="Arial" w:cs="Arial"/>
          <w:sz w:val="20"/>
          <w:szCs w:val="20"/>
        </w:rPr>
        <w:t>.</w:t>
      </w:r>
      <w:r w:rsidRPr="00D41DEC">
        <w:rPr>
          <w:rStyle w:val="Numerstrony"/>
          <w:rFonts w:ascii="Arial" w:eastAsia="Calibri" w:hAnsi="Arial" w:cs="Arial"/>
          <w:sz w:val="20"/>
          <w:szCs w:val="20"/>
        </w:rPr>
        <w:t xml:space="preserve"> zm.).</w:t>
      </w:r>
    </w:p>
    <w:p w14:paraId="1ACAC8B4" w14:textId="1AA69B32" w:rsidR="00DA005C" w:rsidRPr="00D41DEC" w:rsidRDefault="00D64ED6">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Rozporządzenie w sprawie przeciętnych norm zużycia wody</w:t>
      </w:r>
      <w:r w:rsidRPr="00D41DEC">
        <w:rPr>
          <w:rStyle w:val="Numerstrony"/>
          <w:rFonts w:ascii="Arial" w:eastAsia="Calibri" w:hAnsi="Arial" w:cs="Arial"/>
          <w:sz w:val="20"/>
          <w:szCs w:val="20"/>
        </w:rPr>
        <w:t xml:space="preserve"> – Rozporządzenie Ministra Infrastruktury z dnia 14 stycznia 2002 r. w sprawie określenia przeciętnych norm zużycia wody (Dz.U. </w:t>
      </w:r>
      <w:r w:rsidR="00C70F7C">
        <w:rPr>
          <w:rStyle w:val="Numerstrony"/>
          <w:rFonts w:ascii="Arial" w:eastAsia="Calibri" w:hAnsi="Arial" w:cs="Arial"/>
          <w:sz w:val="20"/>
          <w:szCs w:val="20"/>
        </w:rPr>
        <w:t>N</w:t>
      </w:r>
      <w:r w:rsidRPr="00D41DEC">
        <w:rPr>
          <w:rStyle w:val="Numerstrony"/>
          <w:rFonts w:ascii="Arial" w:eastAsia="Calibri" w:hAnsi="Arial" w:cs="Arial"/>
          <w:sz w:val="20"/>
          <w:szCs w:val="20"/>
        </w:rPr>
        <w:t>r 8, poz. 70).</w:t>
      </w:r>
    </w:p>
    <w:p w14:paraId="708271DC" w14:textId="7053D265" w:rsidR="00DA005C" w:rsidRPr="00D41DEC" w:rsidRDefault="00D64ED6" w:rsidP="007317AD">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Regulamin</w:t>
      </w:r>
      <w:r w:rsidRPr="00D41DEC">
        <w:rPr>
          <w:rStyle w:val="Numerstrony"/>
          <w:rFonts w:ascii="Arial" w:eastAsia="Calibri" w:hAnsi="Arial" w:cs="Arial"/>
          <w:sz w:val="20"/>
          <w:szCs w:val="20"/>
        </w:rPr>
        <w:t xml:space="preserve"> – </w:t>
      </w:r>
      <w:r w:rsidR="007317AD" w:rsidRPr="007317AD">
        <w:rPr>
          <w:rStyle w:val="Numerstrony"/>
          <w:rFonts w:ascii="Arial" w:eastAsia="Calibri" w:hAnsi="Arial" w:cs="Arial"/>
          <w:sz w:val="20"/>
          <w:szCs w:val="20"/>
        </w:rPr>
        <w:t>Uchwała Zgromadzenia Związku Międzygminne</w:t>
      </w:r>
      <w:r w:rsidR="001973B2">
        <w:rPr>
          <w:rStyle w:val="Numerstrony"/>
          <w:rFonts w:ascii="Arial" w:eastAsia="Calibri" w:hAnsi="Arial" w:cs="Arial"/>
          <w:sz w:val="20"/>
          <w:szCs w:val="20"/>
        </w:rPr>
        <w:t>go Wodociągów i Kanalizacji Wiej</w:t>
      </w:r>
      <w:r w:rsidR="007317AD" w:rsidRPr="007317AD">
        <w:rPr>
          <w:rStyle w:val="Numerstrony"/>
          <w:rFonts w:ascii="Arial" w:eastAsia="Calibri" w:hAnsi="Arial" w:cs="Arial"/>
          <w:sz w:val="20"/>
          <w:szCs w:val="20"/>
        </w:rPr>
        <w:t>skich z dnia 27 lutego 2019 r. Nr 44/13/2019 w sprawie Regulaminu dostarczania wody i odprowadzania ścieków na obszarze Związku opublikowany w Dzienniku Urzędowym Województwa Lubuskiego w dniu 9 kwietnia 2019 r., poz. 1136.</w:t>
      </w:r>
    </w:p>
    <w:p w14:paraId="57570845" w14:textId="39BC0E0A" w:rsidR="001C58A0" w:rsidRPr="00D41DEC" w:rsidRDefault="00D64ED6" w:rsidP="001C58A0">
      <w:pPr>
        <w:numPr>
          <w:ilvl w:val="0"/>
          <w:numId w:val="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Umowa</w:t>
      </w:r>
      <w:r w:rsidRPr="00D41DEC">
        <w:rPr>
          <w:rStyle w:val="Numerstrony"/>
          <w:rFonts w:ascii="Arial" w:eastAsia="Calibri" w:hAnsi="Arial" w:cs="Arial"/>
          <w:sz w:val="20"/>
          <w:szCs w:val="20"/>
        </w:rPr>
        <w:t xml:space="preserve"> – umowa o odprowadzanie ścieków zawarta z Odbiorcą usług. </w:t>
      </w:r>
    </w:p>
    <w:p w14:paraId="40E528F1" w14:textId="62E3C127" w:rsidR="00DA005C" w:rsidRDefault="00D64ED6" w:rsidP="001C58A0">
      <w:pPr>
        <w:numPr>
          <w:ilvl w:val="0"/>
          <w:numId w:val="5"/>
        </w:numPr>
        <w:spacing w:line="360" w:lineRule="auto"/>
        <w:ind w:hanging="436"/>
        <w:jc w:val="both"/>
        <w:rPr>
          <w:rStyle w:val="Numerstrony"/>
          <w:rFonts w:ascii="Arial" w:eastAsia="Calibri" w:hAnsi="Arial" w:cs="Arial"/>
          <w:sz w:val="20"/>
          <w:szCs w:val="20"/>
        </w:rPr>
      </w:pPr>
      <w:r w:rsidRPr="00D41DEC">
        <w:rPr>
          <w:rStyle w:val="Numerstrony"/>
          <w:rFonts w:ascii="Arial" w:eastAsia="Calibri" w:hAnsi="Arial" w:cs="Arial"/>
          <w:b/>
          <w:bCs/>
          <w:sz w:val="20"/>
          <w:szCs w:val="20"/>
        </w:rPr>
        <w:t>Ogólne</w:t>
      </w:r>
      <w:r w:rsidRPr="00D41DEC">
        <w:rPr>
          <w:rStyle w:val="Numerstrony"/>
          <w:rFonts w:ascii="Arial" w:eastAsia="Calibri" w:hAnsi="Arial" w:cs="Arial"/>
          <w:sz w:val="20"/>
          <w:szCs w:val="20"/>
        </w:rPr>
        <w:t xml:space="preserve"> </w:t>
      </w:r>
      <w:r w:rsidRPr="00D41DEC">
        <w:rPr>
          <w:rStyle w:val="Numerstrony"/>
          <w:rFonts w:ascii="Arial" w:eastAsia="Calibri" w:hAnsi="Arial" w:cs="Arial"/>
          <w:b/>
          <w:bCs/>
          <w:sz w:val="20"/>
          <w:szCs w:val="20"/>
        </w:rPr>
        <w:t xml:space="preserve">Warunki </w:t>
      </w:r>
      <w:r w:rsidRPr="00D41DEC">
        <w:rPr>
          <w:rStyle w:val="Numerstrony"/>
          <w:rFonts w:ascii="Arial" w:eastAsia="Calibri" w:hAnsi="Arial" w:cs="Arial"/>
          <w:sz w:val="20"/>
          <w:szCs w:val="20"/>
        </w:rPr>
        <w:t xml:space="preserve">– niniejszy dokument, stanowiący integralną część Umowy, przedkładany Odbiorcy usług przed zawarciem Umowy. Zmiana postanowień Ogólnych Warunków wchodzi w życie w razie przedłożenia Odbiorcy usług nowej treści Ogólnych Warunków, o ile Odbiorca </w:t>
      </w:r>
      <w:r w:rsidRPr="00D41DEC">
        <w:rPr>
          <w:rStyle w:val="Numerstrony"/>
          <w:rFonts w:ascii="Arial" w:eastAsia="Calibri" w:hAnsi="Arial" w:cs="Arial"/>
          <w:sz w:val="20"/>
          <w:szCs w:val="20"/>
        </w:rPr>
        <w:lastRenderedPageBreak/>
        <w:t>usług nie wypowie Umowy w najbliższym terminie jej wypowiedzenia. Zmiana postanowień Ogólnych Warunków musi zostać doręczona Odbiorcy usług przynajmniej na miesiąc przed planowaną datą wejścia w życie oraz powinna wskazywać proponowane zmiany wraz z</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informacją o prawie do wypowiedzenia Umowy. Zmiana Ogólnych Warunków w sposób opisany powyżej może nastąpić wyłącznie w przypadku wystąpienia ważnych powodów, takich jak: zmiana przepisów prawa dotyczących zbiorowego zaopatrzenia w wodę lub zbiorowego odprowadzania ścieków, wydanie prawomocnego orzeczenia przez organy administracji publicznej lub sądy stwierdzającego niezgodność postanowień Ogólnych Warunków z przepisami prawa</w:t>
      </w:r>
      <w:r w:rsidR="007317AD">
        <w:rPr>
          <w:rStyle w:val="Numerstrony"/>
          <w:rFonts w:ascii="Arial" w:eastAsia="Calibri" w:hAnsi="Arial" w:cs="Arial"/>
          <w:sz w:val="20"/>
          <w:szCs w:val="20"/>
        </w:rPr>
        <w:t>.</w:t>
      </w:r>
    </w:p>
    <w:p w14:paraId="0503513E" w14:textId="6A94D7BD" w:rsidR="007317AD" w:rsidRPr="007317AD" w:rsidRDefault="00B9614C" w:rsidP="001C58A0">
      <w:pPr>
        <w:numPr>
          <w:ilvl w:val="0"/>
          <w:numId w:val="5"/>
        </w:numPr>
        <w:spacing w:line="360" w:lineRule="auto"/>
        <w:ind w:hanging="436"/>
        <w:jc w:val="both"/>
        <w:rPr>
          <w:rStyle w:val="Numerstrony"/>
          <w:rFonts w:ascii="Arial" w:eastAsia="Calibri" w:hAnsi="Arial" w:cs="Arial"/>
          <w:sz w:val="20"/>
          <w:szCs w:val="20"/>
        </w:rPr>
      </w:pPr>
      <w:r>
        <w:rPr>
          <w:rFonts w:ascii="Arial" w:eastAsia="Calibri" w:hAnsi="Arial" w:cs="Arial"/>
          <w:b/>
          <w:bCs/>
          <w:color w:val="auto"/>
          <w:sz w:val="20"/>
          <w:szCs w:val="20"/>
          <w:bdr w:val="none" w:sz="0" w:space="0" w:color="auto"/>
          <w:lang w:eastAsia="en-US"/>
        </w:rPr>
        <w:t>Taryfa</w:t>
      </w:r>
      <w:r w:rsidR="007317AD" w:rsidRPr="00442F4A">
        <w:rPr>
          <w:rFonts w:ascii="Arial" w:eastAsia="Calibri" w:hAnsi="Arial" w:cs="Arial"/>
          <w:b/>
          <w:bCs/>
          <w:color w:val="auto"/>
          <w:sz w:val="20"/>
          <w:szCs w:val="20"/>
          <w:bdr w:val="none" w:sz="0" w:space="0" w:color="auto"/>
          <w:lang w:eastAsia="en-US"/>
        </w:rPr>
        <w:t xml:space="preserve"> </w:t>
      </w:r>
      <w:r w:rsidR="007317AD" w:rsidRPr="00442F4A">
        <w:rPr>
          <w:rFonts w:ascii="Arial" w:eastAsia="Calibri" w:hAnsi="Arial" w:cs="Arial"/>
          <w:color w:val="auto"/>
          <w:sz w:val="20"/>
          <w:szCs w:val="20"/>
          <w:bdr w:val="none" w:sz="0" w:space="0" w:color="auto"/>
          <w:lang w:eastAsia="en-US"/>
        </w:rPr>
        <w:t>– taryf</w:t>
      </w:r>
      <w:r w:rsidR="00646760">
        <w:rPr>
          <w:rFonts w:ascii="Arial" w:eastAsia="Calibri" w:hAnsi="Arial" w:cs="Arial"/>
          <w:color w:val="auto"/>
          <w:sz w:val="20"/>
          <w:szCs w:val="20"/>
          <w:bdr w:val="none" w:sz="0" w:space="0" w:color="auto"/>
          <w:lang w:eastAsia="en-US"/>
        </w:rPr>
        <w:t>a</w:t>
      </w:r>
      <w:r w:rsidR="007317AD" w:rsidRPr="00442F4A">
        <w:rPr>
          <w:rFonts w:ascii="Arial" w:eastAsia="Calibri" w:hAnsi="Arial" w:cs="Arial"/>
          <w:color w:val="auto"/>
          <w:sz w:val="20"/>
          <w:szCs w:val="20"/>
          <w:bdr w:val="none" w:sz="0" w:space="0" w:color="auto"/>
          <w:lang w:eastAsia="en-US"/>
        </w:rPr>
        <w:t xml:space="preserve"> </w:t>
      </w:r>
      <w:r w:rsidR="00646760">
        <w:rPr>
          <w:rFonts w:ascii="Arial" w:eastAsia="Calibri" w:hAnsi="Arial" w:cs="Arial"/>
          <w:color w:val="auto"/>
          <w:sz w:val="20"/>
          <w:szCs w:val="20"/>
          <w:bdr w:val="none" w:sz="0" w:space="0" w:color="auto"/>
          <w:lang w:eastAsia="en-US"/>
        </w:rPr>
        <w:t>dla</w:t>
      </w:r>
      <w:r w:rsidR="007317AD" w:rsidRPr="00442F4A">
        <w:rPr>
          <w:rFonts w:ascii="Arial" w:eastAsia="Calibri" w:hAnsi="Arial" w:cs="Arial"/>
          <w:color w:val="auto"/>
          <w:sz w:val="20"/>
          <w:szCs w:val="20"/>
          <w:bdr w:val="none" w:sz="0" w:space="0" w:color="auto"/>
          <w:lang w:eastAsia="en-US"/>
        </w:rPr>
        <w:t xml:space="preserve"> zbiorowe</w:t>
      </w:r>
      <w:r w:rsidR="00646760">
        <w:rPr>
          <w:rFonts w:ascii="Arial" w:eastAsia="Calibri" w:hAnsi="Arial" w:cs="Arial"/>
          <w:color w:val="auto"/>
          <w:sz w:val="20"/>
          <w:szCs w:val="20"/>
          <w:bdr w:val="none" w:sz="0" w:space="0" w:color="auto"/>
          <w:lang w:eastAsia="en-US"/>
        </w:rPr>
        <w:t>go</w:t>
      </w:r>
      <w:r w:rsidR="007317AD" w:rsidRPr="00442F4A">
        <w:rPr>
          <w:rFonts w:ascii="Arial" w:eastAsia="Calibri" w:hAnsi="Arial" w:cs="Arial"/>
          <w:color w:val="auto"/>
          <w:sz w:val="20"/>
          <w:szCs w:val="20"/>
          <w:bdr w:val="none" w:sz="0" w:space="0" w:color="auto"/>
          <w:lang w:eastAsia="en-US"/>
        </w:rPr>
        <w:t xml:space="preserve"> odprowadzani</w:t>
      </w:r>
      <w:r w:rsidR="00646760">
        <w:rPr>
          <w:rFonts w:ascii="Arial" w:eastAsia="Calibri" w:hAnsi="Arial" w:cs="Arial"/>
          <w:color w:val="auto"/>
          <w:sz w:val="20"/>
          <w:szCs w:val="20"/>
          <w:bdr w:val="none" w:sz="0" w:space="0" w:color="auto"/>
          <w:lang w:eastAsia="en-US"/>
        </w:rPr>
        <w:t>a</w:t>
      </w:r>
      <w:r w:rsidR="007317AD" w:rsidRPr="00442F4A">
        <w:rPr>
          <w:rFonts w:ascii="Arial" w:eastAsia="Calibri" w:hAnsi="Arial" w:cs="Arial"/>
          <w:color w:val="auto"/>
          <w:sz w:val="20"/>
          <w:szCs w:val="20"/>
          <w:bdr w:val="none" w:sz="0" w:space="0" w:color="auto"/>
          <w:lang w:eastAsia="en-US"/>
        </w:rPr>
        <w:t xml:space="preserve"> ścieków zatwierdzone przez Dyrektora Regionalnego Zarządu Gospodarki Wodnej Państwowego Gospodarstwa Wodnego Wody Polskie w Poznaniu, stanowiące zestawienie ogłoszonych publicznie cen i stawek opłat za zbiorowe zaopatrzenie w wodę i zbiorowe odprowadzanie ścieków oraz warunki ich stosowania</w:t>
      </w:r>
      <w:r w:rsidR="007317AD" w:rsidRPr="00442F4A">
        <w:rPr>
          <w:rFonts w:ascii="Arial" w:eastAsia="Calibri" w:hAnsi="Arial" w:cs="Arial"/>
          <w:i/>
          <w:iCs/>
          <w:color w:val="auto"/>
          <w:sz w:val="20"/>
          <w:szCs w:val="20"/>
          <w:bdr w:val="none" w:sz="0" w:space="0" w:color="auto"/>
          <w:lang w:eastAsia="en-US"/>
        </w:rPr>
        <w:t xml:space="preserve">. </w:t>
      </w:r>
      <w:r w:rsidR="007317AD" w:rsidRPr="00442F4A">
        <w:rPr>
          <w:rFonts w:ascii="Arial" w:eastAsia="Calibri" w:hAnsi="Arial" w:cs="Arial"/>
          <w:iCs/>
          <w:color w:val="auto"/>
          <w:sz w:val="20"/>
          <w:szCs w:val="20"/>
          <w:bdr w:val="none" w:sz="0" w:space="0" w:color="auto"/>
          <w:lang w:eastAsia="en-US"/>
        </w:rPr>
        <w:t>Przez Taryfę należy również rozumieć obowiązujące ceny i stawki opłat zatwierdzone przez Dyrektora Regionalnego Zarządu Gospodarki Wodnej Państwowego Gospodarstwa Wodnego Wody Polskie w Poznaniu Decyzją z dnia 16 kwietnia 2019 r. (sygn. akt: PO.RZT.070.4.2.2019), stanowiące zestawienie ogłoszonych publicznie cen i stawek opłat za zbiorowe odprowadzania ścieków w okresie pierwszych 18 miesięcy od dnia podjęcia działalności przez Przedsiębiorstwo wodociągowo-kanalizacyjne.</w:t>
      </w:r>
    </w:p>
    <w:p w14:paraId="32607247" w14:textId="68226CB5" w:rsidR="00DA005C" w:rsidRPr="00C70F7C" w:rsidRDefault="00D64ED6" w:rsidP="00C70F7C">
      <w:pPr>
        <w:pStyle w:val="Akapitzlist"/>
        <w:numPr>
          <w:ilvl w:val="0"/>
          <w:numId w:val="2"/>
        </w:numPr>
        <w:tabs>
          <w:tab w:val="left" w:pos="360"/>
        </w:tabs>
        <w:spacing w:line="360" w:lineRule="auto"/>
        <w:jc w:val="both"/>
        <w:rPr>
          <w:rStyle w:val="Numerstrony"/>
          <w:rFonts w:eastAsia="Calibri" w:cs="Arial"/>
          <w:sz w:val="20"/>
          <w:szCs w:val="20"/>
        </w:rPr>
      </w:pPr>
      <w:r w:rsidRPr="00C70F7C">
        <w:rPr>
          <w:rStyle w:val="Numerstrony"/>
          <w:rFonts w:eastAsia="Calibri" w:cs="Arial"/>
          <w:sz w:val="20"/>
          <w:szCs w:val="20"/>
        </w:rPr>
        <w:t>Innym użytym w Ogólnych Warunkach pojęciom należy przypisywać znaczenie jakie nadają im przepisy prawa powszechnie obowiązującego, w szczególności Ustawa.</w:t>
      </w:r>
    </w:p>
    <w:p w14:paraId="3F1F0386" w14:textId="77777777" w:rsidR="00DA005C" w:rsidRPr="00D41DEC" w:rsidRDefault="00DA005C">
      <w:pPr>
        <w:spacing w:line="360" w:lineRule="auto"/>
        <w:rPr>
          <w:rFonts w:ascii="Arial" w:eastAsia="Calibri" w:hAnsi="Arial" w:cs="Arial"/>
          <w:sz w:val="20"/>
          <w:szCs w:val="20"/>
        </w:rPr>
      </w:pPr>
    </w:p>
    <w:p w14:paraId="23D70512"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II</w:t>
      </w:r>
    </w:p>
    <w:p w14:paraId="0AEA51C5"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Podstawy działalności Dostawcy – ustalenia zawarte w zezwoleniu na prowadzenie zbiorowego zaopatrzenia w wodę i zbiorowego odprowadzania ścieków</w:t>
      </w:r>
    </w:p>
    <w:p w14:paraId="5A4F97F4" w14:textId="77777777" w:rsidR="00DA005C" w:rsidRPr="00D41DEC" w:rsidRDefault="00DA005C">
      <w:pPr>
        <w:spacing w:line="360" w:lineRule="auto"/>
        <w:jc w:val="center"/>
        <w:rPr>
          <w:rFonts w:ascii="Arial" w:eastAsia="Calibri" w:hAnsi="Arial" w:cs="Arial"/>
          <w:b/>
          <w:bCs/>
          <w:sz w:val="20"/>
          <w:szCs w:val="20"/>
        </w:rPr>
      </w:pPr>
    </w:p>
    <w:p w14:paraId="3A855DFB"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2.</w:t>
      </w:r>
    </w:p>
    <w:p w14:paraId="29734711" w14:textId="0536E255" w:rsidR="00DA005C" w:rsidRPr="00D41DEC" w:rsidRDefault="00D64ED6">
      <w:pPr>
        <w:spacing w:line="360" w:lineRule="auto"/>
        <w:jc w:val="both"/>
        <w:rPr>
          <w:rStyle w:val="Numerstrony"/>
          <w:rFonts w:ascii="Arial" w:hAnsi="Arial" w:cs="Arial"/>
          <w:sz w:val="20"/>
          <w:szCs w:val="20"/>
        </w:rPr>
      </w:pPr>
      <w:r w:rsidRPr="00D41DEC">
        <w:rPr>
          <w:rStyle w:val="Numerstrony"/>
          <w:rFonts w:ascii="Arial" w:eastAsia="Calibri" w:hAnsi="Arial" w:cs="Arial"/>
          <w:sz w:val="20"/>
          <w:szCs w:val="20"/>
        </w:rPr>
        <w:t xml:space="preserve">Dostawca oświadcza, że prowadzi działalność gospodarczą w zakresie zbiorowego odprowadzania ścieków na terenie </w:t>
      </w:r>
      <w:r w:rsidR="00646760">
        <w:rPr>
          <w:rStyle w:val="Numerstrony"/>
          <w:rFonts w:ascii="Arial" w:eastAsia="Calibri" w:hAnsi="Arial" w:cs="Arial"/>
          <w:sz w:val="20"/>
          <w:szCs w:val="20"/>
        </w:rPr>
        <w:t xml:space="preserve">Miasta </w:t>
      </w:r>
      <w:r w:rsidR="001A074C">
        <w:rPr>
          <w:rStyle w:val="Numerstrony"/>
          <w:rFonts w:ascii="Arial" w:eastAsia="Calibri" w:hAnsi="Arial" w:cs="Arial"/>
          <w:sz w:val="20"/>
          <w:szCs w:val="20"/>
        </w:rPr>
        <w:t>Krzywiń</w:t>
      </w:r>
      <w:r w:rsidR="008D3D60">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 xml:space="preserve">od </w:t>
      </w:r>
      <w:r w:rsidR="001C58A0" w:rsidRPr="00D41DEC">
        <w:rPr>
          <w:rStyle w:val="Numerstrony"/>
          <w:rFonts w:ascii="Arial" w:eastAsia="Calibri" w:hAnsi="Arial" w:cs="Arial"/>
          <w:sz w:val="20"/>
          <w:szCs w:val="20"/>
        </w:rPr>
        <w:t xml:space="preserve">dnia </w:t>
      </w:r>
      <w:r w:rsidR="007317AD">
        <w:rPr>
          <w:rStyle w:val="Numerstrony"/>
          <w:rFonts w:ascii="Arial" w:eastAsia="Calibri" w:hAnsi="Arial" w:cs="Arial"/>
          <w:sz w:val="20"/>
          <w:szCs w:val="20"/>
        </w:rPr>
        <w:t>1 kwietnia 2019 r.</w:t>
      </w:r>
      <w:r w:rsidR="007317AD" w:rsidRPr="00D41DEC">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 xml:space="preserve">na podstawie </w:t>
      </w:r>
      <w:r w:rsidR="007317AD" w:rsidRPr="007317AD">
        <w:rPr>
          <w:rStyle w:val="Numerstrony"/>
          <w:rFonts w:ascii="Arial" w:eastAsia="Calibri" w:hAnsi="Arial" w:cs="Arial"/>
          <w:sz w:val="20"/>
          <w:szCs w:val="20"/>
        </w:rPr>
        <w:t xml:space="preserve">Decyzji Zarządu Związku Międzygminnego Wodociągów i Kanalizacji Wielskich z siedzibą we Wschowie z dnia 27 lutego 2019 r. </w:t>
      </w:r>
      <w:r w:rsidRPr="00D41DEC">
        <w:rPr>
          <w:rStyle w:val="Numerstrony"/>
          <w:rFonts w:ascii="Arial" w:eastAsia="Calibri" w:hAnsi="Arial" w:cs="Arial"/>
          <w:sz w:val="20"/>
          <w:szCs w:val="20"/>
        </w:rPr>
        <w:t>zezwalającej na prowadzenie zbiorowego odprowadzania ścieków</w:t>
      </w:r>
      <w:r w:rsidR="007317AD">
        <w:rPr>
          <w:rStyle w:val="Numerstrony"/>
          <w:rFonts w:ascii="Arial" w:eastAsia="Calibri" w:hAnsi="Arial" w:cs="Arial"/>
          <w:sz w:val="20"/>
          <w:szCs w:val="20"/>
        </w:rPr>
        <w:t xml:space="preserve"> na terenie Miasta Krzywiń</w:t>
      </w:r>
      <w:r w:rsidRPr="00D41DEC">
        <w:rPr>
          <w:rStyle w:val="Numerstrony"/>
          <w:rFonts w:ascii="Arial" w:eastAsia="Calibri" w:hAnsi="Arial" w:cs="Arial"/>
          <w:sz w:val="20"/>
          <w:szCs w:val="20"/>
        </w:rPr>
        <w:t>, zawierającej w szczególności:</w:t>
      </w:r>
      <w:r w:rsidRPr="00D41DEC">
        <w:rPr>
          <w:rStyle w:val="Numerstrony"/>
          <w:rFonts w:ascii="Arial" w:hAnsi="Arial" w:cs="Arial"/>
          <w:sz w:val="20"/>
          <w:szCs w:val="20"/>
        </w:rPr>
        <w:t xml:space="preserve"> </w:t>
      </w:r>
    </w:p>
    <w:p w14:paraId="467A2BB2" w14:textId="77777777" w:rsidR="00DA005C" w:rsidRPr="00D41DEC" w:rsidRDefault="00D64ED6">
      <w:pPr>
        <w:numPr>
          <w:ilvl w:val="0"/>
          <w:numId w:val="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Przedmiot i obszar działalności:</w:t>
      </w:r>
    </w:p>
    <w:p w14:paraId="57EB214E"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72699EC6" w14:textId="064AEBFD" w:rsidR="00DA005C" w:rsidRPr="00D41DEC" w:rsidRDefault="00D64ED6">
      <w:pPr>
        <w:spacing w:line="360" w:lineRule="auto"/>
        <w:ind w:left="720" w:hanging="360"/>
        <w:jc w:val="both"/>
        <w:rPr>
          <w:rStyle w:val="Numerstrony"/>
          <w:rFonts w:ascii="Arial" w:eastAsia="Calibri" w:hAnsi="Arial" w:cs="Arial"/>
          <w:sz w:val="20"/>
          <w:szCs w:val="20"/>
        </w:rPr>
      </w:pPr>
      <w:r w:rsidRPr="00D41DEC">
        <w:rPr>
          <w:rStyle w:val="Numerstrony"/>
          <w:rFonts w:ascii="Arial" w:eastAsia="Calibri" w:hAnsi="Arial" w:cs="Arial"/>
          <w:sz w:val="20"/>
          <w:szCs w:val="20"/>
        </w:rPr>
        <w:t>2)</w:t>
      </w:r>
      <w:r w:rsidRPr="00D41DEC">
        <w:rPr>
          <w:rStyle w:val="Numerstrony"/>
          <w:rFonts w:ascii="Arial" w:eastAsia="Calibri" w:hAnsi="Arial" w:cs="Arial"/>
          <w:sz w:val="20"/>
          <w:szCs w:val="20"/>
        </w:rPr>
        <w:tab/>
        <w:t>Wymagania w zakresie jakości usług kanalizacyjnych:</w:t>
      </w:r>
    </w:p>
    <w:p w14:paraId="58FD1248"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7FB333D6" w14:textId="77777777" w:rsidR="00DA005C" w:rsidRPr="00D41DEC" w:rsidRDefault="00D64ED6">
      <w:pPr>
        <w:numPr>
          <w:ilvl w:val="0"/>
          <w:numId w:val="1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Warunki, zakres i tryb kontroli realizacji zezwolenia i przestrzegania regulaminu, o którym mowa w art. 19 ust. 1 Ustawy:</w:t>
      </w:r>
    </w:p>
    <w:p w14:paraId="18D89739"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482E308F" w14:textId="77777777" w:rsidR="00DA005C" w:rsidRPr="00D41DEC" w:rsidRDefault="00D64ED6">
      <w:pPr>
        <w:numPr>
          <w:ilvl w:val="0"/>
          <w:numId w:val="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Warunki wprowadzania ograniczeń dostarczania wody w przypadku wystąpienia jej niedoboru:</w:t>
      </w:r>
    </w:p>
    <w:p w14:paraId="2F09C966"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258013AA" w14:textId="77777777" w:rsidR="00DA005C" w:rsidRPr="00D41DEC" w:rsidRDefault="00D64ED6">
      <w:pPr>
        <w:numPr>
          <w:ilvl w:val="0"/>
          <w:numId w:val="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Zobowiązanie do prowadzenia przez przedsiębiorstwo wodociągowo-kanalizacyjne racjonalnej gospodarki w zakresie działalności objętej zezwoleniem:</w:t>
      </w:r>
    </w:p>
    <w:p w14:paraId="3D7F30C8"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537F4232" w14:textId="77777777" w:rsidR="00DA005C" w:rsidRPr="00D41DEC" w:rsidRDefault="00D64ED6">
      <w:pPr>
        <w:numPr>
          <w:ilvl w:val="0"/>
          <w:numId w:val="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Warunki cofnięcia zezwolenia:</w:t>
      </w:r>
    </w:p>
    <w:p w14:paraId="541B5453" w14:textId="77777777" w:rsidR="00DA005C" w:rsidRPr="00D41DEC" w:rsidRDefault="00D64ED6">
      <w:pPr>
        <w:spacing w:line="360" w:lineRule="auto"/>
        <w:ind w:left="720" w:hanging="12"/>
        <w:jc w:val="both"/>
        <w:rPr>
          <w:rStyle w:val="Numerstrony"/>
          <w:rFonts w:ascii="Arial" w:eastAsia="Calibri" w:hAnsi="Arial" w:cs="Arial"/>
          <w:sz w:val="20"/>
          <w:szCs w:val="20"/>
        </w:rPr>
      </w:pPr>
      <w:r w:rsidRPr="00D41DEC">
        <w:rPr>
          <w:rStyle w:val="Numerstrony"/>
          <w:rFonts w:ascii="Arial" w:eastAsia="Calibri" w:hAnsi="Arial" w:cs="Arial"/>
          <w:sz w:val="20"/>
          <w:szCs w:val="20"/>
        </w:rPr>
        <w:t>……….</w:t>
      </w:r>
    </w:p>
    <w:p w14:paraId="377EDE07" w14:textId="77777777" w:rsidR="00DA005C" w:rsidRPr="00D41DEC" w:rsidRDefault="00D64ED6">
      <w:pPr>
        <w:numPr>
          <w:ilvl w:val="0"/>
          <w:numId w:val="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Warunki dotyczące okoliczności, w których zezwolenie może być cofnięte bez odszkodowania:</w:t>
      </w:r>
    </w:p>
    <w:p w14:paraId="5BD753E7" w14:textId="0AAB1BE7" w:rsidR="00DA005C" w:rsidRPr="00D41DEC" w:rsidRDefault="00D64ED6" w:rsidP="001973B2">
      <w:pPr>
        <w:spacing w:line="360" w:lineRule="auto"/>
        <w:ind w:left="720" w:hanging="12"/>
        <w:jc w:val="both"/>
        <w:rPr>
          <w:rFonts w:ascii="Arial" w:eastAsia="Calibri" w:hAnsi="Arial" w:cs="Arial"/>
          <w:sz w:val="20"/>
          <w:szCs w:val="20"/>
        </w:rPr>
      </w:pPr>
      <w:r w:rsidRPr="00D41DEC">
        <w:rPr>
          <w:rStyle w:val="Numerstrony"/>
          <w:rFonts w:ascii="Arial" w:eastAsia="Calibri" w:hAnsi="Arial" w:cs="Arial"/>
          <w:sz w:val="20"/>
          <w:szCs w:val="20"/>
        </w:rPr>
        <w:t>……….</w:t>
      </w:r>
    </w:p>
    <w:p w14:paraId="6EBABCF3" w14:textId="77777777" w:rsidR="00DA005C" w:rsidRPr="00D41DEC" w:rsidRDefault="00DA005C">
      <w:pPr>
        <w:spacing w:line="360" w:lineRule="auto"/>
        <w:ind w:left="360"/>
        <w:jc w:val="both"/>
        <w:rPr>
          <w:rFonts w:ascii="Arial" w:eastAsia="Calibri" w:hAnsi="Arial" w:cs="Arial"/>
          <w:sz w:val="20"/>
          <w:szCs w:val="20"/>
        </w:rPr>
      </w:pPr>
    </w:p>
    <w:p w14:paraId="0CEFB609"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III</w:t>
      </w:r>
    </w:p>
    <w:p w14:paraId="63271F34" w14:textId="034C0F92"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Ilość i jakość świadczonych usług kanalizacyjnych oraz warunki ich świadczenia</w:t>
      </w:r>
    </w:p>
    <w:p w14:paraId="6EE506F9" w14:textId="77777777" w:rsidR="00DA005C" w:rsidRPr="00D41DEC" w:rsidRDefault="00DA005C">
      <w:pPr>
        <w:spacing w:line="360" w:lineRule="auto"/>
        <w:jc w:val="both"/>
        <w:rPr>
          <w:rFonts w:ascii="Arial" w:eastAsia="Calibri" w:hAnsi="Arial" w:cs="Arial"/>
          <w:b/>
          <w:bCs/>
          <w:sz w:val="20"/>
          <w:szCs w:val="20"/>
        </w:rPr>
      </w:pPr>
    </w:p>
    <w:p w14:paraId="63496CAD"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3.</w:t>
      </w:r>
    </w:p>
    <w:p w14:paraId="12DB0A2F" w14:textId="0D6F1D9C" w:rsidR="00DA005C" w:rsidRPr="00D41DEC" w:rsidRDefault="00D64ED6">
      <w:pPr>
        <w:numPr>
          <w:ilvl w:val="0"/>
          <w:numId w:val="12"/>
        </w:numPr>
        <w:spacing w:line="360" w:lineRule="auto"/>
        <w:jc w:val="both"/>
        <w:rPr>
          <w:rStyle w:val="Numerstrony"/>
          <w:rFonts w:ascii="Arial" w:eastAsia="Calibri" w:hAnsi="Arial" w:cs="Arial"/>
          <w:b/>
          <w:bCs/>
          <w:sz w:val="20"/>
          <w:szCs w:val="20"/>
        </w:rPr>
      </w:pPr>
      <w:r w:rsidRPr="00D41DEC">
        <w:rPr>
          <w:rStyle w:val="Numerstrony"/>
          <w:rFonts w:ascii="Arial" w:eastAsia="Calibri" w:hAnsi="Arial" w:cs="Arial"/>
          <w:sz w:val="20"/>
          <w:szCs w:val="20"/>
        </w:rPr>
        <w:t>Dostawca oświadcza, że na warunkach określonych w Ustawie, Umowie oraz Ogólnych Warunkach zapewnia odprowadzanie ścieków z nieruchomości, o której mowa w Umowie, zgodnie z wydanymi warunkami technicznymi przyłączenia nieruchomości do sieci</w:t>
      </w:r>
      <w:r w:rsidR="00586F50">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w granicach technicznych możliwości świadczenia usług wyznaczonych</w:t>
      </w:r>
      <w:r w:rsidR="00567814">
        <w:rPr>
          <w:rStyle w:val="Numerstrony"/>
          <w:rFonts w:ascii="Arial" w:eastAsia="Calibri" w:hAnsi="Arial" w:cs="Arial"/>
          <w:sz w:val="20"/>
          <w:szCs w:val="20"/>
        </w:rPr>
        <w:t>,</w:t>
      </w:r>
      <w:r w:rsidRPr="00D41DEC">
        <w:rPr>
          <w:rStyle w:val="Numerstrony"/>
          <w:rFonts w:ascii="Arial" w:eastAsia="Calibri" w:hAnsi="Arial" w:cs="Arial"/>
          <w:sz w:val="20"/>
          <w:szCs w:val="20"/>
        </w:rPr>
        <w:t xml:space="preserve"> m.in.</w:t>
      </w:r>
      <w:r w:rsidR="00567814">
        <w:rPr>
          <w:rStyle w:val="Numerstrony"/>
          <w:rFonts w:ascii="Arial" w:eastAsia="Calibri" w:hAnsi="Arial" w:cs="Arial"/>
          <w:sz w:val="20"/>
          <w:szCs w:val="20"/>
        </w:rPr>
        <w:t>,</w:t>
      </w:r>
      <w:r w:rsidRPr="00D41DEC">
        <w:rPr>
          <w:rStyle w:val="Numerstrony"/>
          <w:rFonts w:ascii="Arial" w:eastAsia="Calibri" w:hAnsi="Arial" w:cs="Arial"/>
          <w:sz w:val="20"/>
          <w:szCs w:val="20"/>
        </w:rPr>
        <w:t xml:space="preserve"> strukturą i średnicą sieci, przyłącza oraz instalacji wewnętrznej Odbiorcy usług.</w:t>
      </w:r>
    </w:p>
    <w:p w14:paraId="680D5127" w14:textId="77777777" w:rsidR="00DA005C" w:rsidRPr="00D41DEC" w:rsidRDefault="00D64ED6">
      <w:pPr>
        <w:numPr>
          <w:ilvl w:val="0"/>
          <w:numId w:val="1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zobowiązuje się odbierać ścieki w sposób ciągły i niezawodny, w warunkach należytego wykonywania przez Odbiorcę usług obowiązków określonych w Ustawie, Umowie i Ogólnych Warunkach, w szczególności związanych z dotrzymaniem przez Odbiorcę usług właściwej jakości ścieków odprowadzanych do urządzeń kanalizacyjnych oraz utrzymaniem przyłącza kanalizacyjnego będącego w posiadaniu Odbiorcy usług, w tym usuwania jego awarii. </w:t>
      </w:r>
    </w:p>
    <w:p w14:paraId="61EF3E7A" w14:textId="1542755C" w:rsidR="00DA005C" w:rsidRPr="00D41DEC" w:rsidRDefault="00D64ED6">
      <w:pPr>
        <w:numPr>
          <w:ilvl w:val="0"/>
          <w:numId w:val="1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zobowiązuje się odbierać ścieki w ilości nie mniejszej niż </w:t>
      </w:r>
      <w:r w:rsidR="00D503B3">
        <w:rPr>
          <w:rStyle w:val="Numerstrony"/>
          <w:rFonts w:ascii="Arial" w:eastAsia="Calibri" w:hAnsi="Arial" w:cs="Arial"/>
          <w:sz w:val="20"/>
          <w:szCs w:val="20"/>
        </w:rPr>
        <w:t>0,1</w:t>
      </w:r>
      <w:r w:rsidR="00D22D75">
        <w:rPr>
          <w:rStyle w:val="Numerstrony"/>
          <w:rFonts w:ascii="Arial" w:eastAsia="Calibri" w:hAnsi="Arial" w:cs="Arial"/>
          <w:sz w:val="20"/>
          <w:szCs w:val="20"/>
        </w:rPr>
        <w:t xml:space="preserve"> </w:t>
      </w:r>
      <w:r w:rsidR="004269A4">
        <w:rPr>
          <w:rStyle w:val="Numerstrony"/>
          <w:rFonts w:ascii="Arial" w:eastAsia="Calibri" w:hAnsi="Arial" w:cs="Arial"/>
          <w:sz w:val="20"/>
          <w:szCs w:val="20"/>
        </w:rPr>
        <w:t>m</w:t>
      </w:r>
      <w:r w:rsidR="004269A4" w:rsidRPr="004269A4">
        <w:rPr>
          <w:rStyle w:val="Numerstrony"/>
          <w:rFonts w:ascii="Arial" w:eastAsia="Calibri" w:hAnsi="Arial" w:cs="Arial"/>
          <w:sz w:val="20"/>
          <w:szCs w:val="20"/>
          <w:vertAlign w:val="superscript"/>
        </w:rPr>
        <w:t>3</w:t>
      </w:r>
      <w:r w:rsidR="00826595">
        <w:rPr>
          <w:rStyle w:val="Numerstrony"/>
          <w:rFonts w:ascii="Arial" w:eastAsia="Calibri" w:hAnsi="Arial" w:cs="Arial"/>
          <w:sz w:val="20"/>
          <w:szCs w:val="20"/>
        </w:rPr>
        <w:t xml:space="preserve"> na dobę,</w:t>
      </w:r>
      <w:r w:rsidRPr="00D41DEC">
        <w:rPr>
          <w:rStyle w:val="Numerstrony"/>
          <w:rFonts w:ascii="Arial" w:eastAsia="Calibri" w:hAnsi="Arial" w:cs="Arial"/>
          <w:sz w:val="20"/>
          <w:szCs w:val="20"/>
        </w:rPr>
        <w:t xml:space="preserve"> o ile Umowa nie stanowi inaczej.</w:t>
      </w:r>
    </w:p>
    <w:p w14:paraId="22076089" w14:textId="77777777" w:rsidR="00803606" w:rsidRDefault="00803606">
      <w:pPr>
        <w:spacing w:line="360" w:lineRule="auto"/>
        <w:jc w:val="center"/>
        <w:rPr>
          <w:rStyle w:val="Numerstrony"/>
          <w:rFonts w:ascii="Arial" w:eastAsia="Calibri" w:hAnsi="Arial" w:cs="Arial"/>
          <w:b/>
          <w:bCs/>
          <w:sz w:val="20"/>
          <w:szCs w:val="20"/>
        </w:rPr>
      </w:pPr>
    </w:p>
    <w:p w14:paraId="5C7C1985"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4.</w:t>
      </w:r>
    </w:p>
    <w:p w14:paraId="7275E1AF" w14:textId="1F0A4DF1" w:rsidR="00C778FC" w:rsidRDefault="00C778FC" w:rsidP="00C778FC">
      <w:pPr>
        <w:numPr>
          <w:ilvl w:val="1"/>
          <w:numId w:val="13"/>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Zabronionym jest</w:t>
      </w:r>
      <w:r w:rsidR="00586F50">
        <w:rPr>
          <w:rStyle w:val="Numerstrony"/>
          <w:rFonts w:ascii="Arial" w:eastAsia="Calibri" w:hAnsi="Arial" w:cs="Arial"/>
          <w:sz w:val="20"/>
          <w:szCs w:val="20"/>
        </w:rPr>
        <w:t xml:space="preserve"> wprowadzanie</w:t>
      </w:r>
      <w:r w:rsidRPr="00C778FC">
        <w:rPr>
          <w:rStyle w:val="Numerstrony"/>
          <w:rFonts w:ascii="Arial" w:eastAsia="Calibri" w:hAnsi="Arial" w:cs="Arial"/>
          <w:sz w:val="20"/>
          <w:szCs w:val="20"/>
        </w:rPr>
        <w:t xml:space="preserve"> ścieków bytowych i ścieków przemysłowych do urządzeń kanalizacyjnych przeznaczonych do odprowadzania wód opadowych lub roztopowych będących skutkiem opadów atmosferycznych, a także wprowadzania tych wód opadowych i roztopowych oraz wód drenażowych do kanalizacji sanitarnej.</w:t>
      </w:r>
    </w:p>
    <w:p w14:paraId="3B27C44F" w14:textId="25959153" w:rsidR="00DA005C" w:rsidRPr="00D41DEC" w:rsidRDefault="00D64ED6" w:rsidP="00C778FC">
      <w:pPr>
        <w:numPr>
          <w:ilvl w:val="1"/>
          <w:numId w:val="1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Ścieki przemysłowe wprowadzane do urządzeń kanalizacyjnych nie mogą przekraczać dopuszczalnej wartości wskaźników zanieczyszczeń określanych w </w:t>
      </w:r>
      <w:r w:rsidR="00D66BD0">
        <w:rPr>
          <w:rStyle w:val="Numerstrony"/>
          <w:rFonts w:ascii="Arial" w:eastAsia="Calibri" w:hAnsi="Arial" w:cs="Arial"/>
          <w:sz w:val="20"/>
          <w:szCs w:val="20"/>
        </w:rPr>
        <w:t>T</w:t>
      </w:r>
      <w:r w:rsidR="00D66BD0" w:rsidRPr="00D41DEC">
        <w:rPr>
          <w:rStyle w:val="Numerstrony"/>
          <w:rFonts w:ascii="Arial" w:eastAsia="Calibri" w:hAnsi="Arial" w:cs="Arial"/>
          <w:sz w:val="20"/>
          <w:szCs w:val="20"/>
        </w:rPr>
        <w:t>aryfie</w:t>
      </w:r>
      <w:r w:rsidRPr="00D41DEC">
        <w:rPr>
          <w:rStyle w:val="Numerstrony"/>
          <w:rFonts w:ascii="Arial" w:eastAsia="Calibri" w:hAnsi="Arial" w:cs="Arial"/>
          <w:sz w:val="20"/>
          <w:szCs w:val="20"/>
        </w:rPr>
        <w:t>, Rozporządzeniu przemysłowym, Umowie i Ogólnych Warunkach.</w:t>
      </w:r>
    </w:p>
    <w:p w14:paraId="7FA2E68F" w14:textId="75F4EAB3" w:rsidR="00DA005C" w:rsidRPr="00D41DEC" w:rsidRDefault="00D64ED6">
      <w:pPr>
        <w:numPr>
          <w:ilvl w:val="1"/>
          <w:numId w:val="1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Przekroczenie wskaźników jakościowych ścieków przemysłowych odprowadzanych do kanalizacji Dostawcy jest podstawą naliczenia opłat za przekroczenie warunków wprowadzania ścieków przemysłowych do urządzeń kanalizacyjnych Dostawcy określanych zgodnie z </w:t>
      </w:r>
      <w:r w:rsidR="00D66BD0">
        <w:rPr>
          <w:rStyle w:val="Numerstrony"/>
          <w:rFonts w:ascii="Arial" w:eastAsia="Calibri" w:hAnsi="Arial" w:cs="Arial"/>
          <w:sz w:val="20"/>
          <w:szCs w:val="20"/>
        </w:rPr>
        <w:t>T</w:t>
      </w:r>
      <w:r w:rsidR="00D66BD0" w:rsidRPr="00D41DEC">
        <w:rPr>
          <w:rStyle w:val="Numerstrony"/>
          <w:rFonts w:ascii="Arial" w:eastAsia="Calibri" w:hAnsi="Arial" w:cs="Arial"/>
          <w:sz w:val="20"/>
          <w:szCs w:val="20"/>
        </w:rPr>
        <w:t>aryfą</w:t>
      </w:r>
      <w:r w:rsidRPr="00D41DEC">
        <w:rPr>
          <w:rStyle w:val="Numerstrony"/>
          <w:rFonts w:ascii="Arial" w:eastAsia="Calibri" w:hAnsi="Arial" w:cs="Arial"/>
          <w:sz w:val="20"/>
          <w:szCs w:val="20"/>
        </w:rPr>
        <w:t>, Rozporządzeniem przemysłowym, Umową i Ogólnymi Warunkami.</w:t>
      </w:r>
    </w:p>
    <w:p w14:paraId="2773F051" w14:textId="77777777" w:rsidR="00DA005C" w:rsidRPr="00D41DEC" w:rsidRDefault="00D64ED6">
      <w:pPr>
        <w:numPr>
          <w:ilvl w:val="1"/>
          <w:numId w:val="1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Dostawca jest obowiązany do prowadzenia regularnej kontroli ilości i jakości odprowadzanych ścieków bytowych i ścieków przemysłowych oraz kontroli przestrzegania warunków wprowadzania ścieków do urządzeń kanalizacyjnych.</w:t>
      </w:r>
    </w:p>
    <w:p w14:paraId="45B4D7A4" w14:textId="77777777" w:rsidR="001C58A0" w:rsidRPr="00D41DEC" w:rsidRDefault="001C58A0">
      <w:pPr>
        <w:spacing w:line="360" w:lineRule="auto"/>
        <w:rPr>
          <w:rFonts w:ascii="Arial" w:eastAsia="Calibri" w:hAnsi="Arial" w:cs="Arial"/>
          <w:b/>
          <w:bCs/>
          <w:sz w:val="20"/>
          <w:szCs w:val="20"/>
        </w:rPr>
      </w:pPr>
    </w:p>
    <w:p w14:paraId="45C18A37"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IV</w:t>
      </w:r>
    </w:p>
    <w:p w14:paraId="2CE03F71" w14:textId="4C7DD4A8"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xml:space="preserve">Warunki usuwania awarii przyłączy kanalizacyjnych będących </w:t>
      </w:r>
      <w:r w:rsidRPr="00D41DEC">
        <w:rPr>
          <w:rStyle w:val="Numerstrony"/>
          <w:rFonts w:ascii="Arial" w:eastAsia="Calibri" w:hAnsi="Arial" w:cs="Arial"/>
          <w:b/>
          <w:bCs/>
          <w:sz w:val="20"/>
          <w:szCs w:val="20"/>
        </w:rPr>
        <w:br/>
        <w:t>w posiadaniu Odbiorcy usług</w:t>
      </w:r>
    </w:p>
    <w:p w14:paraId="31EE9543" w14:textId="77777777" w:rsidR="00DA005C" w:rsidRPr="00D41DEC" w:rsidRDefault="00DA005C">
      <w:pPr>
        <w:spacing w:line="360" w:lineRule="auto"/>
        <w:jc w:val="center"/>
        <w:rPr>
          <w:rFonts w:ascii="Arial" w:eastAsia="Calibri" w:hAnsi="Arial" w:cs="Arial"/>
          <w:b/>
          <w:bCs/>
          <w:sz w:val="20"/>
          <w:szCs w:val="20"/>
        </w:rPr>
      </w:pPr>
    </w:p>
    <w:p w14:paraId="28E1028F"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5.</w:t>
      </w:r>
    </w:p>
    <w:p w14:paraId="5B2BEBE8" w14:textId="12541CDB" w:rsidR="00DA005C" w:rsidRPr="00D41DEC" w:rsidRDefault="00D64ED6">
      <w:pPr>
        <w:numPr>
          <w:ilvl w:val="0"/>
          <w:numId w:val="1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przypadku wystąpienia awarii przyłącza kanalizacyjnego znajdującego się w posiadaniu Odbiorcy usług, jest on zobowiązany do bezzwł</w:t>
      </w:r>
      <w:r w:rsidR="001C58A0" w:rsidRPr="00D41DEC">
        <w:rPr>
          <w:rStyle w:val="Numerstrony"/>
          <w:rFonts w:ascii="Arial" w:eastAsia="Calibri" w:hAnsi="Arial" w:cs="Arial"/>
          <w:sz w:val="20"/>
          <w:szCs w:val="20"/>
        </w:rPr>
        <w:t xml:space="preserve">ocznego powiadomienia Dostawcy </w:t>
      </w:r>
      <w:r w:rsidRPr="00D41DEC">
        <w:rPr>
          <w:rStyle w:val="Numerstrony"/>
          <w:rFonts w:ascii="Arial" w:eastAsia="Calibri" w:hAnsi="Arial" w:cs="Arial"/>
          <w:sz w:val="20"/>
          <w:szCs w:val="20"/>
        </w:rPr>
        <w:t>o</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 xml:space="preserve">zaistniałej awarii oraz jej usunięcia na własny koszt. </w:t>
      </w:r>
    </w:p>
    <w:p w14:paraId="3F0619D1" w14:textId="77777777" w:rsidR="00DA005C" w:rsidRPr="00D41DEC" w:rsidRDefault="00D64ED6">
      <w:pPr>
        <w:numPr>
          <w:ilvl w:val="0"/>
          <w:numId w:val="1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Jeżeli awaria przyłącza Odbiorcy usług, powoduje: </w:t>
      </w:r>
    </w:p>
    <w:p w14:paraId="68194E66" w14:textId="77777777" w:rsidR="00DA005C" w:rsidRPr="00D41DEC" w:rsidRDefault="00D64ED6">
      <w:pPr>
        <w:numPr>
          <w:ilvl w:val="0"/>
          <w:numId w:val="1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zagrożenie obniżenia poziomu usług świadczonych przez Dostawcę,</w:t>
      </w:r>
    </w:p>
    <w:p w14:paraId="2DE19957" w14:textId="77777777" w:rsidR="00DA005C" w:rsidRPr="00D41DEC" w:rsidRDefault="00D64ED6">
      <w:pPr>
        <w:numPr>
          <w:ilvl w:val="0"/>
          <w:numId w:val="1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niebezpieczeństwo poniesienia szkody przez Dostawcę lub osoby trzecie,</w:t>
      </w:r>
    </w:p>
    <w:p w14:paraId="42C462DE" w14:textId="77777777" w:rsidR="00DA005C" w:rsidRPr="00D41DEC" w:rsidRDefault="00D64ED6">
      <w:pPr>
        <w:numPr>
          <w:ilvl w:val="0"/>
          <w:numId w:val="1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zagrożenie dla środowiska,</w:t>
      </w:r>
    </w:p>
    <w:p w14:paraId="0311A456" w14:textId="77777777" w:rsidR="00DA005C" w:rsidRPr="00D41DEC" w:rsidRDefault="00D64ED6">
      <w:pPr>
        <w:spacing w:line="360" w:lineRule="auto"/>
        <w:ind w:left="360"/>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jest uprawniony do podjęcia wszelkich technicznie dostępnych działań, celem usunięcia zagrożenia lub niebezpieczeństwa. </w:t>
      </w:r>
    </w:p>
    <w:p w14:paraId="56DA27DF" w14:textId="4FDCD527" w:rsidR="00DA005C" w:rsidRPr="00D41DEC" w:rsidRDefault="00D64ED6">
      <w:pPr>
        <w:numPr>
          <w:ilvl w:val="0"/>
          <w:numId w:val="1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może zlecić Dostawcy usunięcie awarii przyłącza kanalizacyjnego znajdując</w:t>
      </w:r>
      <w:r w:rsidR="00646760">
        <w:rPr>
          <w:rStyle w:val="Numerstrony"/>
          <w:rFonts w:ascii="Arial" w:eastAsia="Calibri" w:hAnsi="Arial" w:cs="Arial"/>
          <w:sz w:val="20"/>
          <w:szCs w:val="20"/>
        </w:rPr>
        <w:t>ego</w:t>
      </w:r>
      <w:r w:rsidRPr="00D41DEC">
        <w:rPr>
          <w:rStyle w:val="Numerstrony"/>
          <w:rFonts w:ascii="Arial" w:eastAsia="Calibri" w:hAnsi="Arial" w:cs="Arial"/>
          <w:sz w:val="20"/>
          <w:szCs w:val="20"/>
        </w:rPr>
        <w:t xml:space="preserve"> się w posiadaniu Odbiorcy usług. W takim przypadku usunięcie awarii następuje za wynagrodzeniem określonym w cenniku Dostawcy, podawanym do wiadomości Odbiorcy usług przy przyjęciu zlecania. Awaria jest usuwana w terminie uzgodnionym pomiędzy Odbiorcą usług a Dostawcą. Odbiorca usług zobowiązuje się dokonać zapłaty za zlecone usunięcie awarii w terminie określonym na fakturze, wystawionej po usunięciu awarii przez Dostawcę, nie krótszym niż 14 dni od jej wysłania lub doręczenie w inny sposób.</w:t>
      </w:r>
    </w:p>
    <w:p w14:paraId="0A386B70" w14:textId="4841943D" w:rsidR="00DA005C" w:rsidRDefault="00D64ED6">
      <w:pPr>
        <w:numPr>
          <w:ilvl w:val="0"/>
          <w:numId w:val="1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przypadku zaistnienia okoliczności, o których mowa w ust. 2 i braku realizacji przez Odbiorcę usług obowiązku usunięcia awarii w terminie 5 dni od jej zaistn</w:t>
      </w:r>
      <w:r w:rsidR="001C58A0" w:rsidRPr="00D41DEC">
        <w:rPr>
          <w:rStyle w:val="Numerstrony"/>
          <w:rFonts w:ascii="Arial" w:eastAsia="Calibri" w:hAnsi="Arial" w:cs="Arial"/>
          <w:sz w:val="20"/>
          <w:szCs w:val="20"/>
        </w:rPr>
        <w:t xml:space="preserve">ienia, na zasadach określonych </w:t>
      </w:r>
      <w:r w:rsidRPr="00D41DEC">
        <w:rPr>
          <w:rStyle w:val="Numerstrony"/>
          <w:rFonts w:ascii="Arial" w:eastAsia="Calibri" w:hAnsi="Arial" w:cs="Arial"/>
          <w:sz w:val="20"/>
          <w:szCs w:val="20"/>
        </w:rPr>
        <w:t>w</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ust. 1 lub braku zlecenia w tym terminie jej usunięcia Do</w:t>
      </w:r>
      <w:r w:rsidR="001C58A0" w:rsidRPr="00D41DEC">
        <w:rPr>
          <w:rStyle w:val="Numerstrony"/>
          <w:rFonts w:ascii="Arial" w:eastAsia="Calibri" w:hAnsi="Arial" w:cs="Arial"/>
          <w:sz w:val="20"/>
          <w:szCs w:val="20"/>
        </w:rPr>
        <w:t xml:space="preserve">stawcy na zasadach określonych </w:t>
      </w:r>
      <w:r w:rsidRPr="00D41DEC">
        <w:rPr>
          <w:rStyle w:val="Numerstrony"/>
          <w:rFonts w:ascii="Arial" w:eastAsia="Calibri" w:hAnsi="Arial" w:cs="Arial"/>
          <w:sz w:val="20"/>
          <w:szCs w:val="20"/>
        </w:rPr>
        <w:t>w</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ust.</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3, Dostawca jest zobowiązany do usunięcia awarii przyłącza i powiadomienia Odbiorcy usług o zamiarze rozpoczęcia robót. Kosztami zastępczego usunięcia awarii Dostawca obciąża Odbiorcę usług.</w:t>
      </w:r>
    </w:p>
    <w:p w14:paraId="631E920C" w14:textId="517AD051" w:rsidR="00C90346" w:rsidRPr="00D41DEC" w:rsidRDefault="00C90346">
      <w:pPr>
        <w:numPr>
          <w:ilvl w:val="0"/>
          <w:numId w:val="15"/>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W przypadku, gdy przyłącz</w:t>
      </w:r>
      <w:r w:rsidR="001937A9">
        <w:rPr>
          <w:rStyle w:val="Numerstrony"/>
          <w:rFonts w:ascii="Arial" w:eastAsia="Calibri" w:hAnsi="Arial" w:cs="Arial"/>
          <w:sz w:val="20"/>
          <w:szCs w:val="20"/>
        </w:rPr>
        <w:t>e</w:t>
      </w:r>
      <w:r>
        <w:rPr>
          <w:rStyle w:val="Numerstrony"/>
          <w:rFonts w:ascii="Arial" w:eastAsia="Calibri" w:hAnsi="Arial" w:cs="Arial"/>
          <w:sz w:val="20"/>
          <w:szCs w:val="20"/>
        </w:rPr>
        <w:t xml:space="preserve"> kanalizacyjne znajduj</w:t>
      </w:r>
      <w:r w:rsidR="00586F50">
        <w:rPr>
          <w:rStyle w:val="Numerstrony"/>
          <w:rFonts w:ascii="Arial" w:eastAsia="Calibri" w:hAnsi="Arial" w:cs="Arial"/>
          <w:sz w:val="20"/>
          <w:szCs w:val="20"/>
        </w:rPr>
        <w:t>e</w:t>
      </w:r>
      <w:r>
        <w:rPr>
          <w:rStyle w:val="Numerstrony"/>
          <w:rFonts w:ascii="Arial" w:eastAsia="Calibri" w:hAnsi="Arial" w:cs="Arial"/>
          <w:sz w:val="20"/>
          <w:szCs w:val="20"/>
        </w:rPr>
        <w:t xml:space="preserve"> się w posiadaniu Dostawcy, odpowiedzialność za </w:t>
      </w:r>
      <w:r w:rsidR="00586F50">
        <w:rPr>
          <w:rStyle w:val="Numerstrony"/>
          <w:rFonts w:ascii="Arial" w:eastAsia="Calibri" w:hAnsi="Arial" w:cs="Arial"/>
          <w:sz w:val="20"/>
          <w:szCs w:val="20"/>
        </w:rPr>
        <w:t xml:space="preserve">jego </w:t>
      </w:r>
      <w:r>
        <w:rPr>
          <w:rStyle w:val="Numerstrony"/>
          <w:rFonts w:ascii="Arial" w:eastAsia="Calibri" w:hAnsi="Arial" w:cs="Arial"/>
          <w:sz w:val="20"/>
          <w:szCs w:val="20"/>
        </w:rPr>
        <w:t>niezawodne działanie, w tym usuwanie awarii ponosi Dostawca.</w:t>
      </w:r>
    </w:p>
    <w:p w14:paraId="1E3309A8" w14:textId="77777777" w:rsidR="00D22D75" w:rsidRPr="00D41DEC" w:rsidRDefault="00D22D75">
      <w:pPr>
        <w:spacing w:line="360" w:lineRule="auto"/>
        <w:rPr>
          <w:rFonts w:ascii="Arial" w:eastAsia="Calibri" w:hAnsi="Arial" w:cs="Arial"/>
          <w:b/>
          <w:bCs/>
          <w:sz w:val="20"/>
          <w:szCs w:val="20"/>
        </w:rPr>
      </w:pPr>
    </w:p>
    <w:p w14:paraId="05323B55"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V</w:t>
      </w:r>
    </w:p>
    <w:p w14:paraId="731AE126"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Sposoby i terminy wzajemnych rozliczeń</w:t>
      </w:r>
    </w:p>
    <w:p w14:paraId="693C74A0" w14:textId="77777777" w:rsidR="00DA005C" w:rsidRPr="00D41DEC" w:rsidRDefault="00DA005C">
      <w:pPr>
        <w:spacing w:line="360" w:lineRule="auto"/>
        <w:jc w:val="center"/>
        <w:rPr>
          <w:rFonts w:ascii="Arial" w:eastAsia="Calibri" w:hAnsi="Arial" w:cs="Arial"/>
          <w:b/>
          <w:bCs/>
          <w:sz w:val="20"/>
          <w:szCs w:val="20"/>
        </w:rPr>
      </w:pPr>
    </w:p>
    <w:p w14:paraId="4F5307D9"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6.</w:t>
      </w:r>
    </w:p>
    <w:p w14:paraId="3F60F4FC" w14:textId="65EA2A62" w:rsidR="00DA005C" w:rsidRPr="00D41DEC" w:rsidRDefault="00D64ED6">
      <w:pPr>
        <w:pStyle w:val="Tekstpodstawowy3"/>
        <w:numPr>
          <w:ilvl w:val="1"/>
          <w:numId w:val="20"/>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Rozliczenia za usługi odprowadzania ścieków następują na podstawie określonych w </w:t>
      </w:r>
      <w:r w:rsidR="00D66BD0">
        <w:rPr>
          <w:rStyle w:val="Numerstrony"/>
          <w:rFonts w:ascii="Arial" w:eastAsia="Calibri" w:hAnsi="Arial" w:cs="Arial"/>
          <w:sz w:val="20"/>
          <w:szCs w:val="20"/>
        </w:rPr>
        <w:t>T</w:t>
      </w:r>
      <w:r w:rsidR="00D66BD0" w:rsidRPr="00D41DEC">
        <w:rPr>
          <w:rStyle w:val="Numerstrony"/>
          <w:rFonts w:ascii="Arial" w:eastAsia="Calibri" w:hAnsi="Arial" w:cs="Arial"/>
          <w:sz w:val="20"/>
          <w:szCs w:val="20"/>
        </w:rPr>
        <w:t>aryf</w:t>
      </w:r>
      <w:r w:rsidR="00D66BD0">
        <w:rPr>
          <w:rStyle w:val="Numerstrony"/>
          <w:rFonts w:ascii="Arial" w:eastAsia="Calibri" w:hAnsi="Arial" w:cs="Arial"/>
          <w:sz w:val="20"/>
          <w:szCs w:val="20"/>
        </w:rPr>
        <w:t>ie</w:t>
      </w:r>
      <w:r w:rsidR="00D66BD0" w:rsidRPr="00D41DEC">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cen i stawek opłat oraz ilości odprowadzonych ścieków.</w:t>
      </w:r>
    </w:p>
    <w:p w14:paraId="05A349A2" w14:textId="4F620051" w:rsidR="00DA005C" w:rsidRPr="00D41DEC" w:rsidRDefault="00D64ED6">
      <w:pPr>
        <w:pStyle w:val="Tekstpodstawowy3"/>
        <w:numPr>
          <w:ilvl w:val="1"/>
          <w:numId w:val="20"/>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Stawki opłaty abonamentowej, regulowane są przez Odbiorcę usług niezależnie od tego, czy odprowadzał ścieki w danym okresie rozliczeniowym.</w:t>
      </w:r>
    </w:p>
    <w:p w14:paraId="644C7669" w14:textId="6B255E6D" w:rsidR="00DA005C" w:rsidRPr="00D41DEC" w:rsidRDefault="00D64ED6">
      <w:pPr>
        <w:numPr>
          <w:ilvl w:val="1"/>
          <w:numId w:val="2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Zmianę </w:t>
      </w:r>
      <w:r w:rsidR="00D66BD0">
        <w:rPr>
          <w:rStyle w:val="Numerstrony"/>
          <w:rFonts w:ascii="Arial" w:eastAsia="Calibri" w:hAnsi="Arial" w:cs="Arial"/>
          <w:sz w:val="20"/>
          <w:szCs w:val="20"/>
        </w:rPr>
        <w:t>T</w:t>
      </w:r>
      <w:r w:rsidR="00D66BD0" w:rsidRPr="00D41DEC">
        <w:rPr>
          <w:rStyle w:val="Numerstrony"/>
          <w:rFonts w:ascii="Arial" w:eastAsia="Calibri" w:hAnsi="Arial" w:cs="Arial"/>
          <w:sz w:val="20"/>
          <w:szCs w:val="20"/>
        </w:rPr>
        <w:t>aryf</w:t>
      </w:r>
      <w:r w:rsidR="00B9614C">
        <w:rPr>
          <w:rStyle w:val="Numerstrony"/>
          <w:rFonts w:ascii="Arial" w:eastAsia="Calibri" w:hAnsi="Arial" w:cs="Arial"/>
          <w:sz w:val="20"/>
          <w:szCs w:val="20"/>
        </w:rPr>
        <w:t>y</w:t>
      </w:r>
      <w:r w:rsidR="00D66BD0" w:rsidRPr="00D41DEC">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 xml:space="preserve">Dostawca </w:t>
      </w:r>
      <w:r w:rsidR="00D66BD0">
        <w:rPr>
          <w:rStyle w:val="Numerstrony"/>
          <w:rFonts w:ascii="Arial" w:eastAsia="Calibri" w:hAnsi="Arial" w:cs="Arial"/>
          <w:sz w:val="20"/>
          <w:szCs w:val="20"/>
        </w:rPr>
        <w:t>zamieszcza na swojej stronie internetowej lub udostępnia ją w punktach obsługi klientów</w:t>
      </w:r>
      <w:r w:rsidRPr="00D41DEC">
        <w:rPr>
          <w:rStyle w:val="Numerstrony"/>
          <w:rFonts w:ascii="Arial" w:eastAsia="Calibri" w:hAnsi="Arial" w:cs="Arial"/>
          <w:sz w:val="20"/>
          <w:szCs w:val="20"/>
        </w:rPr>
        <w:t>.</w:t>
      </w:r>
    </w:p>
    <w:p w14:paraId="6C8479A6" w14:textId="77777777" w:rsidR="00DA005C" w:rsidRPr="00D41DEC" w:rsidRDefault="00D64ED6" w:rsidP="00567814">
      <w:pPr>
        <w:numPr>
          <w:ilvl w:val="0"/>
          <w:numId w:val="8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Ilość odprowadzonych ścieków ustala się:</w:t>
      </w:r>
    </w:p>
    <w:p w14:paraId="313BBDD5" w14:textId="77777777" w:rsidR="00DA005C" w:rsidRPr="00D41DEC" w:rsidRDefault="00D64ED6">
      <w:pPr>
        <w:numPr>
          <w:ilvl w:val="0"/>
          <w:numId w:val="2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na podstawie wskazań urządzenia pomiarowego,</w:t>
      </w:r>
    </w:p>
    <w:p w14:paraId="5BEE56D7" w14:textId="77777777" w:rsidR="00DA005C" w:rsidRPr="00D41DEC" w:rsidRDefault="00D64ED6">
      <w:pPr>
        <w:numPr>
          <w:ilvl w:val="0"/>
          <w:numId w:val="2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przypadku braku urządzenia pomiarowego – jako równą ilości wody dostarczonej do nieruchomości lub określonej w Umowie,</w:t>
      </w:r>
    </w:p>
    <w:p w14:paraId="6186545D" w14:textId="77777777" w:rsidR="00DA005C" w:rsidRPr="00D41DEC" w:rsidRDefault="00D64ED6">
      <w:pPr>
        <w:numPr>
          <w:ilvl w:val="0"/>
          <w:numId w:val="2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w przypadku braku urządzenia pomiarowego, ilość odprowadzonych ścieków ustala się jako równą ilości wody pobranej pomniejszonej o ilość wody bezpowrotnie zużytej przez Odbiorcę usług, jeżeli ilość tę można ustalić na podstawie wskazań sprawnego technicznie </w:t>
      </w:r>
      <w:r w:rsidRPr="00D41DEC">
        <w:rPr>
          <w:rStyle w:val="Numerstrony"/>
          <w:rFonts w:ascii="Arial" w:eastAsia="Calibri" w:hAnsi="Arial" w:cs="Arial"/>
          <w:sz w:val="20"/>
          <w:szCs w:val="20"/>
        </w:rPr>
        <w:br/>
        <w:t>i posiadającego ważną cechę legalizacyjną, wodomierza dodatkowego, zainstalowanego na koszt Odbiorcy usług,</w:t>
      </w:r>
    </w:p>
    <w:p w14:paraId="795F60F4" w14:textId="77777777" w:rsidR="00DA005C" w:rsidRPr="00D41DEC" w:rsidRDefault="00D64ED6">
      <w:pPr>
        <w:numPr>
          <w:ilvl w:val="0"/>
          <w:numId w:val="2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w rozliczeniach z osobami korzystającymi z lokali w budynku wielolokalowym oraz </w:t>
      </w:r>
      <w:r w:rsidRPr="00D41DEC">
        <w:rPr>
          <w:rStyle w:val="Numerstrony"/>
          <w:rFonts w:ascii="Arial" w:eastAsia="Calibri" w:hAnsi="Arial" w:cs="Arial"/>
          <w:sz w:val="20"/>
          <w:szCs w:val="20"/>
        </w:rPr>
        <w:br/>
        <w:t>z właścicielem lub zarządcą tego budynku należności za odprowadzone ścieki mogą być regulowane na podstawie prognozy ilości usług, które mają być świadczone przez Dostawcę, prognoza jest ustalana zgodnie z przepisami dotyczącymi przeciętnych norm zużycia wody lub na podstawie średniego zużycia wody w ubiegłym okresie rozliczeniowym,</w:t>
      </w:r>
    </w:p>
    <w:p w14:paraId="3D8AE212" w14:textId="77777777" w:rsidR="00524801" w:rsidRPr="00442F4A" w:rsidRDefault="00524801" w:rsidP="00524801">
      <w:pPr>
        <w:pStyle w:val="Tekstpodstawowy3"/>
        <w:numPr>
          <w:ilvl w:val="0"/>
          <w:numId w:val="26"/>
        </w:numPr>
        <w:spacing w:line="360" w:lineRule="auto"/>
        <w:jc w:val="both"/>
        <w:rPr>
          <w:rStyle w:val="Numerstrony"/>
          <w:rFonts w:ascii="Arial" w:eastAsia="Calibri" w:hAnsi="Arial" w:cs="Arial"/>
          <w:sz w:val="20"/>
          <w:szCs w:val="20"/>
        </w:rPr>
      </w:pPr>
      <w:r w:rsidRPr="00442F4A">
        <w:rPr>
          <w:rStyle w:val="Numerstrony"/>
          <w:rFonts w:ascii="Arial" w:eastAsia="Calibri" w:hAnsi="Arial" w:cs="Arial"/>
          <w:sz w:val="20"/>
          <w:szCs w:val="20"/>
        </w:rPr>
        <w:t xml:space="preserve">w rozliczeniach z Odbiorcą usług pobierającym wodę tylko z ujęć własnych i wprowadzającym ścieki do urządzeń Dostawcy, w przypadku braku urządzenia pomiarowego, ilość odprowadzanych ścieków jest ustalana jako równa ilości wody pobranej, określonej na podstawie wskazań sprawnego technicznie i posiadającego ważną cechę legalizacyjną wodomierza zainstalowanego na własnym ujęciu wody, na koszt Odbiorcy usług, </w:t>
      </w:r>
    </w:p>
    <w:p w14:paraId="140FB0CC" w14:textId="2E628478" w:rsidR="00524801" w:rsidRPr="00442F4A" w:rsidRDefault="00524801" w:rsidP="00524801">
      <w:pPr>
        <w:pStyle w:val="Tekstpodstawowy3"/>
        <w:numPr>
          <w:ilvl w:val="0"/>
          <w:numId w:val="26"/>
        </w:numPr>
        <w:spacing w:line="360" w:lineRule="auto"/>
        <w:jc w:val="both"/>
        <w:rPr>
          <w:rStyle w:val="Numerstrony"/>
          <w:rFonts w:ascii="Arial" w:eastAsia="Calibri" w:hAnsi="Arial" w:cs="Arial"/>
          <w:sz w:val="20"/>
          <w:szCs w:val="20"/>
        </w:rPr>
      </w:pPr>
      <w:r w:rsidRPr="00442F4A">
        <w:rPr>
          <w:rStyle w:val="Numerstrony"/>
          <w:rFonts w:ascii="Arial" w:eastAsia="Calibri" w:hAnsi="Arial" w:cs="Arial"/>
          <w:sz w:val="20"/>
          <w:szCs w:val="20"/>
        </w:rPr>
        <w:t xml:space="preserve">w rozliczeniach z Odbiorcą </w:t>
      </w:r>
      <w:r w:rsidR="00442F4A" w:rsidRPr="00442F4A">
        <w:rPr>
          <w:rStyle w:val="Numerstrony"/>
          <w:rFonts w:ascii="Arial" w:eastAsia="Calibri" w:hAnsi="Arial" w:cs="Arial"/>
          <w:sz w:val="20"/>
          <w:szCs w:val="20"/>
        </w:rPr>
        <w:t>u</w:t>
      </w:r>
      <w:r w:rsidRPr="00442F4A">
        <w:rPr>
          <w:rStyle w:val="Numerstrony"/>
          <w:rFonts w:ascii="Arial" w:eastAsia="Calibri" w:hAnsi="Arial" w:cs="Arial"/>
          <w:sz w:val="20"/>
          <w:szCs w:val="20"/>
        </w:rPr>
        <w:t xml:space="preserve">sług pobierającym wodę z ujęć własnych oraz urządzeń </w:t>
      </w:r>
      <w:r w:rsidR="00442F4A" w:rsidRPr="00442F4A">
        <w:rPr>
          <w:rStyle w:val="Numerstrony"/>
          <w:rFonts w:ascii="Arial" w:eastAsia="Calibri" w:hAnsi="Arial" w:cs="Arial"/>
          <w:sz w:val="20"/>
          <w:szCs w:val="20"/>
        </w:rPr>
        <w:t>wodociągowych</w:t>
      </w:r>
      <w:r w:rsidRPr="00442F4A">
        <w:rPr>
          <w:rStyle w:val="Numerstrony"/>
          <w:rFonts w:ascii="Arial" w:eastAsia="Calibri" w:hAnsi="Arial" w:cs="Arial"/>
          <w:sz w:val="20"/>
          <w:szCs w:val="20"/>
        </w:rPr>
        <w:t xml:space="preserve"> i wprowadzającym ścieki do urządzeń Dostawcy, w razie braku urządzeń pomiarowych, ilość odprowadzanych ścieków jest ustalona jako suma wskazań wodomierza głównego i sprawnego technicznie, posiadającego ważną cechę legalizacyjną wodomierza zainstalowanego na własnym ujęciu, na koszt Odbiorcy Usług,</w:t>
      </w:r>
    </w:p>
    <w:p w14:paraId="77779409" w14:textId="4B37D70F" w:rsidR="00DA005C" w:rsidRPr="00442F4A" w:rsidRDefault="00D64ED6">
      <w:pPr>
        <w:pStyle w:val="Tekstpodstawowy3"/>
        <w:numPr>
          <w:ilvl w:val="0"/>
          <w:numId w:val="26"/>
        </w:numPr>
        <w:spacing w:after="0" w:line="360" w:lineRule="auto"/>
        <w:jc w:val="both"/>
        <w:rPr>
          <w:rStyle w:val="Numerstrony"/>
          <w:rFonts w:ascii="Arial" w:eastAsia="Calibri" w:hAnsi="Arial" w:cs="Arial"/>
          <w:sz w:val="20"/>
          <w:szCs w:val="20"/>
        </w:rPr>
      </w:pPr>
      <w:r w:rsidRPr="00442F4A">
        <w:rPr>
          <w:rStyle w:val="Numerstrony"/>
          <w:rFonts w:ascii="Arial" w:eastAsia="Calibri" w:hAnsi="Arial" w:cs="Arial"/>
          <w:sz w:val="20"/>
          <w:szCs w:val="20"/>
        </w:rPr>
        <w:t xml:space="preserve">w przypadku stwierdzenia nieprawidłowego działania urządzenia pomiarowego, wodomierza dodatkowego, wodomierza zainstalowanego na własnym ujęciu wody ilość odprowadzanych ścieków jest ustalana na podstawie średniej ilości odprowadzanych ścieków w okresie 3 miesięcy przed stwierdzeniem </w:t>
      </w:r>
      <w:r w:rsidR="00585974" w:rsidRPr="00442F4A">
        <w:rPr>
          <w:rStyle w:val="Numerstrony"/>
          <w:rFonts w:ascii="Arial" w:eastAsia="Calibri" w:hAnsi="Arial" w:cs="Arial"/>
          <w:sz w:val="20"/>
          <w:szCs w:val="20"/>
        </w:rPr>
        <w:t>nieprawidłowego</w:t>
      </w:r>
      <w:r w:rsidRPr="00442F4A">
        <w:rPr>
          <w:rStyle w:val="Numerstrony"/>
          <w:rFonts w:ascii="Arial" w:eastAsia="Calibri" w:hAnsi="Arial" w:cs="Arial"/>
          <w:sz w:val="20"/>
          <w:szCs w:val="20"/>
        </w:rPr>
        <w:t xml:space="preserve"> działania urządzenia pomiarowego, wodomierza dodatkowego, wodomierza zainstalowanego na własnym ujęciu wody, a gdy nie jest to możliwe na podstawie średniej ilości odprowadzanych ścieków w analogicznym okresie roku ubiegłego lub iloczynu średniomiesięcznego zrzutu ścieków w roku ubiegłym i liczby miesięcy nieprawidłowego działania urządzenia pomiarowego, wodomierza dodatkowego, wodomierza zainstalowanego na własnym ujęciu wody.</w:t>
      </w:r>
    </w:p>
    <w:p w14:paraId="41771B86" w14:textId="77777777" w:rsidR="00DA005C" w:rsidRPr="00D41DEC" w:rsidRDefault="00D64ED6">
      <w:pPr>
        <w:pStyle w:val="Tekstpodstawowy3"/>
        <w:numPr>
          <w:ilvl w:val="1"/>
          <w:numId w:val="27"/>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Jeżeli Odbiorcą usług Dostawcy jest wyłącznie właściciel lub zarządca budynku wielolokalowego lub budynków wielolokalowych, jest on obowiązany do rozliczenia kosztów tych usług.</w:t>
      </w:r>
    </w:p>
    <w:p w14:paraId="1167C012" w14:textId="09794C26" w:rsidR="00DA005C" w:rsidRPr="00D41DEC" w:rsidRDefault="00D64ED6">
      <w:pPr>
        <w:pStyle w:val="Tekstpodstawowy3"/>
        <w:numPr>
          <w:ilvl w:val="1"/>
          <w:numId w:val="27"/>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rozliczeniach z właścicielem lub zarządcą budynku wielolokalowego (lub budynków wielolokalowych), w którym Dostawca zawarł również umowę o odprowadzanie ścieków z osobami korzystającymi z lokali, Dostawca obciąża należnościami za świadczone usługi właściciela lub zarządcę budynku wielolokalowego (lub budynków wielolokalowych) na podstawie różnicy wskazań wodomierza głównego i sumy wskazań wodomierzy lokalowych.</w:t>
      </w:r>
    </w:p>
    <w:p w14:paraId="54402497" w14:textId="0D6AF3F2" w:rsidR="00DA005C" w:rsidRPr="00D41DEC" w:rsidRDefault="00D64ED6">
      <w:pPr>
        <w:pStyle w:val="Tekstpodstawowy3"/>
        <w:numPr>
          <w:ilvl w:val="1"/>
          <w:numId w:val="27"/>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W przypadku zawarcia umowy o odprowadzanie ścieków z osobami korzystającymi z lokali w budynku wielolokalowym właściciel lub zarządca budynku wielolokalowego rozliczają różnicę wskazań, o których mowa w ust. 7 dokonując wyboru metody rozliczania różnicy tych wskazań. Należnościami wynikającymi z przyjętej metody rozliczania obciąża osobę korzystającą z lokalu w tych budynkach.</w:t>
      </w:r>
    </w:p>
    <w:p w14:paraId="100F31F4" w14:textId="77777777" w:rsidR="00803606" w:rsidRDefault="00803606">
      <w:pPr>
        <w:spacing w:line="360" w:lineRule="auto"/>
        <w:jc w:val="center"/>
        <w:rPr>
          <w:rFonts w:ascii="Arial" w:eastAsia="Calibri" w:hAnsi="Arial" w:cs="Arial"/>
          <w:b/>
          <w:bCs/>
          <w:sz w:val="20"/>
          <w:szCs w:val="20"/>
        </w:rPr>
      </w:pPr>
    </w:p>
    <w:p w14:paraId="1A057E18"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7.</w:t>
      </w:r>
    </w:p>
    <w:p w14:paraId="5FC325D3" w14:textId="5223A4DB" w:rsidR="00DA005C" w:rsidRPr="00D41DEC" w:rsidRDefault="00D64ED6">
      <w:pPr>
        <w:numPr>
          <w:ilvl w:val="0"/>
          <w:numId w:val="2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za świadczone usługi wystawia faktury, po dokonaniu odczytu wodomierza głównego, wodomierza lokalowego, wodomierza dodatkowego, wodomierza zainstalowanego na własnym ujęciu wody, urządzenia pomiarowego, z </w:t>
      </w:r>
      <w:r w:rsidRPr="00442F4A">
        <w:rPr>
          <w:rStyle w:val="Numerstrony"/>
          <w:rFonts w:ascii="Arial" w:eastAsia="Calibri" w:hAnsi="Arial" w:cs="Arial"/>
          <w:sz w:val="20"/>
          <w:szCs w:val="20"/>
        </w:rPr>
        <w:t>zastrzeżeniem § 6 ust.</w:t>
      </w:r>
      <w:r w:rsidR="00F660D1" w:rsidRPr="00442F4A">
        <w:rPr>
          <w:rStyle w:val="Numerstrony"/>
          <w:rFonts w:ascii="Arial" w:eastAsia="Calibri" w:hAnsi="Arial" w:cs="Arial"/>
          <w:sz w:val="20"/>
          <w:szCs w:val="20"/>
        </w:rPr>
        <w:t> </w:t>
      </w:r>
      <w:r w:rsidR="00D66BD0" w:rsidRPr="00442F4A">
        <w:rPr>
          <w:rStyle w:val="Numerstrony"/>
          <w:rFonts w:ascii="Arial" w:eastAsia="Calibri" w:hAnsi="Arial" w:cs="Arial"/>
          <w:sz w:val="20"/>
          <w:szCs w:val="20"/>
        </w:rPr>
        <w:t xml:space="preserve">4 </w:t>
      </w:r>
      <w:r w:rsidRPr="00442F4A">
        <w:rPr>
          <w:rStyle w:val="Numerstrony"/>
          <w:rFonts w:ascii="Arial" w:eastAsia="Calibri" w:hAnsi="Arial" w:cs="Arial"/>
          <w:sz w:val="20"/>
          <w:szCs w:val="20"/>
        </w:rPr>
        <w:t>pkt 4)</w:t>
      </w:r>
      <w:r w:rsidRPr="00D41DEC">
        <w:rPr>
          <w:rStyle w:val="Numerstrony"/>
          <w:rFonts w:ascii="Arial" w:eastAsia="Calibri" w:hAnsi="Arial" w:cs="Arial"/>
          <w:sz w:val="20"/>
          <w:szCs w:val="20"/>
        </w:rPr>
        <w:t xml:space="preserve"> Ogólnych Warunków. </w:t>
      </w:r>
    </w:p>
    <w:p w14:paraId="5C8EF7F3" w14:textId="5B1D4FD9" w:rsidR="00DA005C" w:rsidRPr="00D41DEC" w:rsidRDefault="00D64ED6">
      <w:pPr>
        <w:numPr>
          <w:ilvl w:val="0"/>
          <w:numId w:val="2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dokonuje zapłaty za odprowadzone ścieki w terminie określonym w fakturze, który nie może być krótszy niż 14 dni od daty jej wysłania lub dostarczenia w inny sposób.</w:t>
      </w:r>
    </w:p>
    <w:p w14:paraId="73CB1F7C" w14:textId="77777777" w:rsidR="00DA005C" w:rsidRPr="00D41DEC" w:rsidRDefault="00D64ED6">
      <w:pPr>
        <w:numPr>
          <w:ilvl w:val="0"/>
          <w:numId w:val="2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Zgłoszenie przez Odbiorcę usług zastrzeżeń do wysokości faktury nie wstrzymuje jej zapłaty.</w:t>
      </w:r>
    </w:p>
    <w:p w14:paraId="5283BBB3" w14:textId="3A89D72B" w:rsidR="00DA005C" w:rsidRPr="00D41DEC" w:rsidRDefault="00D64ED6">
      <w:pPr>
        <w:numPr>
          <w:ilvl w:val="0"/>
          <w:numId w:val="2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W przypadku stwierdzenia nadpłaty </w:t>
      </w:r>
      <w:r w:rsidR="0026429B">
        <w:rPr>
          <w:rStyle w:val="Numerstrony"/>
          <w:rFonts w:ascii="Arial" w:eastAsia="Calibri" w:hAnsi="Arial" w:cs="Arial"/>
          <w:sz w:val="20"/>
          <w:szCs w:val="20"/>
        </w:rPr>
        <w:t>zalicza się ją</w:t>
      </w:r>
      <w:r w:rsidRPr="00D41DEC">
        <w:rPr>
          <w:rStyle w:val="Numerstrony"/>
          <w:rFonts w:ascii="Arial" w:eastAsia="Calibri" w:hAnsi="Arial" w:cs="Arial"/>
          <w:sz w:val="20"/>
          <w:szCs w:val="20"/>
        </w:rPr>
        <w:t xml:space="preserve"> na poczet przyszłych należności albo </w:t>
      </w:r>
      <w:r w:rsidR="0026429B">
        <w:rPr>
          <w:rStyle w:val="Numerstrony"/>
          <w:rFonts w:ascii="Arial" w:eastAsia="Calibri" w:hAnsi="Arial" w:cs="Arial"/>
          <w:sz w:val="20"/>
          <w:szCs w:val="20"/>
        </w:rPr>
        <w:t xml:space="preserve">zwraca </w:t>
      </w:r>
      <w:r w:rsidR="00E84B1B">
        <w:rPr>
          <w:rStyle w:val="Numerstrony"/>
          <w:rFonts w:ascii="Arial" w:eastAsia="Calibri" w:hAnsi="Arial" w:cs="Arial"/>
          <w:sz w:val="20"/>
          <w:szCs w:val="20"/>
        </w:rPr>
        <w:t>Odbiorcy usług, o ile w terminie 14 dni od powiadomienia go o tym fakcie, złożony on pisemny wniosek o zwrot nadpłaty. Zwrot nadpłaty następuje w terminie 14 dni od dnia złożenia wniosku w tej sprawie.</w:t>
      </w:r>
    </w:p>
    <w:p w14:paraId="22C4B259" w14:textId="3C785547" w:rsidR="00DA005C" w:rsidRPr="00D41DEC" w:rsidRDefault="00D64ED6">
      <w:pPr>
        <w:numPr>
          <w:ilvl w:val="0"/>
          <w:numId w:val="2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Za opóźnienie w zapłacie należności Odbiorca usług może zostać obciążony odsetkami ustawowymi</w:t>
      </w:r>
      <w:r w:rsidR="00646760">
        <w:rPr>
          <w:rStyle w:val="Numerstrony"/>
          <w:rFonts w:ascii="Arial" w:eastAsia="Calibri" w:hAnsi="Arial" w:cs="Arial"/>
          <w:sz w:val="20"/>
          <w:szCs w:val="20"/>
        </w:rPr>
        <w:t xml:space="preserve"> za opóźnienie albo w transakcjach handlowych.</w:t>
      </w:r>
    </w:p>
    <w:p w14:paraId="589CF659" w14:textId="77777777" w:rsidR="00D65739" w:rsidRPr="00D41DEC" w:rsidRDefault="00D65739">
      <w:pPr>
        <w:jc w:val="both"/>
        <w:rPr>
          <w:rFonts w:ascii="Arial" w:eastAsia="Calibri" w:hAnsi="Arial" w:cs="Arial"/>
          <w:sz w:val="20"/>
          <w:szCs w:val="20"/>
        </w:rPr>
      </w:pPr>
    </w:p>
    <w:p w14:paraId="5B31B3D7"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VI</w:t>
      </w:r>
    </w:p>
    <w:p w14:paraId="1CCD2383"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xml:space="preserve">Prawa i obowiązki stron Umowy </w:t>
      </w:r>
    </w:p>
    <w:p w14:paraId="04D81B5B" w14:textId="77777777" w:rsidR="00DA005C" w:rsidRPr="00D41DEC" w:rsidRDefault="00DA005C">
      <w:pPr>
        <w:spacing w:line="360" w:lineRule="auto"/>
        <w:jc w:val="center"/>
        <w:rPr>
          <w:rFonts w:ascii="Arial" w:eastAsia="Calibri" w:hAnsi="Arial" w:cs="Arial"/>
          <w:b/>
          <w:bCs/>
          <w:sz w:val="20"/>
          <w:szCs w:val="20"/>
        </w:rPr>
      </w:pPr>
    </w:p>
    <w:p w14:paraId="719E1F76"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8.</w:t>
      </w:r>
    </w:p>
    <w:p w14:paraId="5A29F4EA" w14:textId="77777777" w:rsidR="00DA005C" w:rsidRPr="00D41DEC" w:rsidRDefault="00D64ED6">
      <w:pPr>
        <w:spacing w:line="360" w:lineRule="auto"/>
        <w:ind w:left="3"/>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ma prawo do:</w:t>
      </w:r>
    </w:p>
    <w:p w14:paraId="6C5F7EB8" w14:textId="2C89F48D" w:rsidR="00DA005C" w:rsidRPr="00D41DEC" w:rsidRDefault="00D64ED6">
      <w:pPr>
        <w:pStyle w:val="Tekstpodstawowy3"/>
        <w:numPr>
          <w:ilvl w:val="0"/>
          <w:numId w:val="3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odprowadzania odpowiedniej ilości ścieków z miejsca spełnienia świadczenia określonego w</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Umowie, w sposób ciągły i niezawodny, zgodnie z Ustawą, właściwymi przepisami prawa, postanowieniami Umowy i Ogólnych Warunków,</w:t>
      </w:r>
    </w:p>
    <w:p w14:paraId="268D578D" w14:textId="77777777" w:rsidR="00DA005C" w:rsidRPr="00D41DEC" w:rsidRDefault="00D64ED6">
      <w:pPr>
        <w:pStyle w:val="Tekstpodstawowy3"/>
        <w:numPr>
          <w:ilvl w:val="0"/>
          <w:numId w:val="3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składania reklamacji zgodnie z § 14 Ogólnych Warunków,</w:t>
      </w:r>
    </w:p>
    <w:p w14:paraId="176475B2" w14:textId="0C728B21" w:rsidR="00DA005C" w:rsidRPr="00D41DEC" w:rsidRDefault="00D64ED6" w:rsidP="00D66BD0">
      <w:pPr>
        <w:pStyle w:val="Tekstpodstawowy3"/>
        <w:numPr>
          <w:ilvl w:val="0"/>
          <w:numId w:val="3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wystąpienia do Dostawcy z wnioskiem o sprawdzenie prawidłowości działania wodomierza głównego, wodomierza lokalowego, wodomierza dodatkowego i wodomierza zainstalowanego na własnym ujęciu wody przez niezależny zewnętrzny podmiot posiadający odpowiednie uprawnienia.</w:t>
      </w:r>
      <w:r w:rsidR="00D66BD0">
        <w:rPr>
          <w:rStyle w:val="Numerstrony"/>
          <w:rFonts w:ascii="Arial" w:eastAsia="Calibri" w:hAnsi="Arial" w:cs="Arial"/>
          <w:sz w:val="20"/>
          <w:szCs w:val="20"/>
        </w:rPr>
        <w:t xml:space="preserve"> W </w:t>
      </w:r>
      <w:r w:rsidR="00442F4A">
        <w:rPr>
          <w:rStyle w:val="Numerstrony"/>
          <w:rFonts w:ascii="Arial" w:eastAsia="Calibri" w:hAnsi="Arial" w:cs="Arial"/>
          <w:sz w:val="20"/>
          <w:szCs w:val="20"/>
        </w:rPr>
        <w:t>sytuacji</w:t>
      </w:r>
      <w:r w:rsidR="00D66BD0">
        <w:rPr>
          <w:rStyle w:val="Numerstrony"/>
          <w:rFonts w:ascii="Arial" w:eastAsia="Calibri" w:hAnsi="Arial" w:cs="Arial"/>
          <w:sz w:val="20"/>
          <w:szCs w:val="20"/>
        </w:rPr>
        <w:t>, o któr</w:t>
      </w:r>
      <w:r w:rsidR="00442F4A">
        <w:rPr>
          <w:rStyle w:val="Numerstrony"/>
          <w:rFonts w:ascii="Arial" w:eastAsia="Calibri" w:hAnsi="Arial" w:cs="Arial"/>
          <w:sz w:val="20"/>
          <w:szCs w:val="20"/>
        </w:rPr>
        <w:t>ej</w:t>
      </w:r>
      <w:r w:rsidR="00D66BD0">
        <w:rPr>
          <w:rStyle w:val="Numerstrony"/>
          <w:rFonts w:ascii="Arial" w:eastAsia="Calibri" w:hAnsi="Arial" w:cs="Arial"/>
          <w:sz w:val="20"/>
          <w:szCs w:val="20"/>
        </w:rPr>
        <w:t xml:space="preserve"> mowa w zdaniu poprzednim Dostawca </w:t>
      </w:r>
      <w:r w:rsidR="00442F4A">
        <w:rPr>
          <w:rStyle w:val="Numerstrony"/>
          <w:rFonts w:ascii="Arial" w:eastAsia="Calibri" w:hAnsi="Arial" w:cs="Arial"/>
          <w:sz w:val="20"/>
          <w:szCs w:val="20"/>
        </w:rPr>
        <w:t>zwróci się do</w:t>
      </w:r>
      <w:r w:rsidR="00D66BD0" w:rsidRPr="00D66BD0">
        <w:rPr>
          <w:rStyle w:val="Numerstrony"/>
          <w:rFonts w:ascii="Arial" w:eastAsia="Calibri" w:hAnsi="Arial" w:cs="Arial"/>
          <w:sz w:val="20"/>
          <w:szCs w:val="20"/>
        </w:rPr>
        <w:t xml:space="preserve"> Zakładu Usług Wodnych we Wschowie spółka z ograniczoną odpowiedzialnością o sprawdzenie prawidłowości działania wodomierza</w:t>
      </w:r>
      <w:r w:rsidR="00D66BD0">
        <w:rPr>
          <w:rStyle w:val="Numerstrony"/>
          <w:rFonts w:ascii="Arial" w:eastAsia="Calibri" w:hAnsi="Arial" w:cs="Arial"/>
          <w:sz w:val="20"/>
          <w:szCs w:val="20"/>
        </w:rPr>
        <w:t xml:space="preserve">. </w:t>
      </w:r>
    </w:p>
    <w:p w14:paraId="25B57EAC" w14:textId="77777777" w:rsidR="00D41DEC" w:rsidRPr="00D41DEC" w:rsidRDefault="00D41DEC">
      <w:pPr>
        <w:spacing w:line="360" w:lineRule="auto"/>
        <w:jc w:val="center"/>
        <w:rPr>
          <w:rFonts w:ascii="Arial" w:eastAsia="Calibri" w:hAnsi="Arial" w:cs="Arial"/>
          <w:b/>
          <w:bCs/>
          <w:sz w:val="20"/>
          <w:szCs w:val="20"/>
        </w:rPr>
      </w:pPr>
    </w:p>
    <w:p w14:paraId="3EC95251"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9.</w:t>
      </w:r>
    </w:p>
    <w:p w14:paraId="4C67D25B" w14:textId="77777777" w:rsidR="00DA005C" w:rsidRPr="00D41DEC" w:rsidRDefault="00D64ED6">
      <w:pPr>
        <w:numPr>
          <w:ilvl w:val="0"/>
          <w:numId w:val="3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Dostawca ma prawo:</w:t>
      </w:r>
    </w:p>
    <w:p w14:paraId="45FDBA3C" w14:textId="558CBDEA" w:rsidR="00DA005C" w:rsidRPr="00D41DEC" w:rsidRDefault="00D64ED6">
      <w:pPr>
        <w:numPr>
          <w:ilvl w:val="0"/>
          <w:numId w:val="3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zamknąć przyłącze kanalizacyjne, jeżeli: </w:t>
      </w:r>
    </w:p>
    <w:p w14:paraId="31DE6D15" w14:textId="135E92CD" w:rsidR="00DA005C" w:rsidRPr="00D41DEC" w:rsidRDefault="00D64ED6">
      <w:pPr>
        <w:numPr>
          <w:ilvl w:val="1"/>
          <w:numId w:val="3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przyłącze kanalizacyjne wykonano niezgodnie z przepisami prawa,</w:t>
      </w:r>
    </w:p>
    <w:p w14:paraId="3D0B9DF0" w14:textId="77777777" w:rsidR="00DA005C" w:rsidRPr="00D41DEC" w:rsidRDefault="00D64ED6">
      <w:pPr>
        <w:numPr>
          <w:ilvl w:val="1"/>
          <w:numId w:val="3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Odbiorca usług nie uiścił należności za pełne dwa okresy obrachunkowe, następujące po dniu otrzymania upomnienia w sprawie uregulowania zaległej opłaty,</w:t>
      </w:r>
    </w:p>
    <w:p w14:paraId="01B6DBD4" w14:textId="77777777" w:rsidR="00DA005C" w:rsidRPr="00D41DEC" w:rsidRDefault="00D64ED6">
      <w:pPr>
        <w:numPr>
          <w:ilvl w:val="1"/>
          <w:numId w:val="3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jakość wprowadzanych ścieków nie spełnia wymogów określonych w przepisach prawa lub stwierdzono celowe uszkodzenie albo pominięcie urządzenia pomiarowego,</w:t>
      </w:r>
    </w:p>
    <w:p w14:paraId="5F1C0D1C" w14:textId="624B0CC8" w:rsidR="00DA005C" w:rsidRPr="00D41DEC" w:rsidRDefault="00D64ED6">
      <w:pPr>
        <w:numPr>
          <w:ilvl w:val="1"/>
          <w:numId w:val="3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został</w:t>
      </w:r>
      <w:r w:rsidR="00AB6D76">
        <w:rPr>
          <w:rStyle w:val="Numerstrony"/>
          <w:rFonts w:ascii="Arial" w:eastAsia="Calibri" w:hAnsi="Arial" w:cs="Arial"/>
          <w:sz w:val="20"/>
          <w:szCs w:val="20"/>
        </w:rPr>
        <w:t>o</w:t>
      </w:r>
      <w:r w:rsidRPr="00D41DEC">
        <w:rPr>
          <w:rStyle w:val="Numerstrony"/>
          <w:rFonts w:ascii="Arial" w:eastAsia="Calibri" w:hAnsi="Arial" w:cs="Arial"/>
          <w:sz w:val="20"/>
          <w:szCs w:val="20"/>
        </w:rPr>
        <w:t xml:space="preserve"> stwierdzon</w:t>
      </w:r>
      <w:r w:rsidR="00AB6D76">
        <w:rPr>
          <w:rStyle w:val="Numerstrony"/>
          <w:rFonts w:ascii="Arial" w:eastAsia="Calibri" w:hAnsi="Arial" w:cs="Arial"/>
          <w:sz w:val="20"/>
          <w:szCs w:val="20"/>
        </w:rPr>
        <w:t>e</w:t>
      </w:r>
      <w:r w:rsidRPr="00D41DEC">
        <w:rPr>
          <w:rStyle w:val="Numerstrony"/>
          <w:rFonts w:ascii="Arial" w:eastAsia="Calibri" w:hAnsi="Arial" w:cs="Arial"/>
          <w:sz w:val="20"/>
          <w:szCs w:val="20"/>
        </w:rPr>
        <w:t xml:space="preserve"> nielegalne odprowadzanie ścieków, to jest bez zawarcia umowy, jak również przy celowo uszkodzonych albo pominiętych wodomierzach lub urządzeniach pomiarowych.</w:t>
      </w:r>
    </w:p>
    <w:p w14:paraId="522FD4BF" w14:textId="4E72C037" w:rsidR="00DA005C" w:rsidRPr="00D41DEC" w:rsidRDefault="00D64ED6">
      <w:pPr>
        <w:numPr>
          <w:ilvl w:val="0"/>
          <w:numId w:val="3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 naliczenia opłat za przekroczenie warunków wprowadzania ścieków przemysłowych do urządzeń kanalizacyjnych Dostawcy, zgodnie z zasadami określonymi w </w:t>
      </w:r>
      <w:r w:rsidR="00D66BD0">
        <w:rPr>
          <w:rStyle w:val="Numerstrony"/>
          <w:rFonts w:ascii="Arial" w:eastAsia="Calibri" w:hAnsi="Arial" w:cs="Arial"/>
          <w:sz w:val="20"/>
          <w:szCs w:val="20"/>
        </w:rPr>
        <w:t>T</w:t>
      </w:r>
      <w:r w:rsidR="00D66BD0" w:rsidRPr="00D41DEC">
        <w:rPr>
          <w:rStyle w:val="Numerstrony"/>
          <w:rFonts w:ascii="Arial" w:eastAsia="Calibri" w:hAnsi="Arial" w:cs="Arial"/>
          <w:sz w:val="20"/>
          <w:szCs w:val="20"/>
        </w:rPr>
        <w:t>aryfie</w:t>
      </w:r>
      <w:r w:rsidRPr="00D41DEC">
        <w:rPr>
          <w:rStyle w:val="Numerstrony"/>
          <w:rFonts w:ascii="Arial" w:eastAsia="Calibri" w:hAnsi="Arial" w:cs="Arial"/>
          <w:sz w:val="20"/>
          <w:szCs w:val="20"/>
        </w:rPr>
        <w:t>, Rozporządzeniu przemysłowym i § 15 Ogólnych Warunków.</w:t>
      </w:r>
    </w:p>
    <w:p w14:paraId="1001919C" w14:textId="77777777" w:rsidR="00DA005C" w:rsidRPr="00D41DEC" w:rsidRDefault="00D64ED6">
      <w:pPr>
        <w:numPr>
          <w:ilvl w:val="0"/>
          <w:numId w:val="3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Osoby reprezentujące Dostawcę, po okazaniu legitymacji służbowej i pisemnego upoważnienia, mają prawo wstępu na teren nieruchomości oraz do obiektu budowlanego, w celu: </w:t>
      </w:r>
    </w:p>
    <w:p w14:paraId="3B8A33AD" w14:textId="77777777" w:rsidR="00DA005C" w:rsidRPr="00D41DEC" w:rsidRDefault="00D64ED6">
      <w:pPr>
        <w:numPr>
          <w:ilvl w:val="1"/>
          <w:numId w:val="3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przeprowadzenia kontroli urządzenia pomiarowego, wodomierzy zainstalowanych przy punktach czerpalnych i dokonania odczytu ich wskazań oraz dokonania badań i pomiarów, </w:t>
      </w:r>
    </w:p>
    <w:p w14:paraId="3FED34E3" w14:textId="77777777" w:rsidR="00DA005C" w:rsidRPr="00D41DEC" w:rsidRDefault="00D64ED6">
      <w:pPr>
        <w:numPr>
          <w:ilvl w:val="1"/>
          <w:numId w:val="3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przeprowadzenia przeglądów i napraw urządzeń posiadanych przez Dostawcę,</w:t>
      </w:r>
    </w:p>
    <w:p w14:paraId="0A12B56B" w14:textId="77777777" w:rsidR="00DA005C" w:rsidRPr="00D41DEC" w:rsidRDefault="00D64ED6">
      <w:pPr>
        <w:numPr>
          <w:ilvl w:val="1"/>
          <w:numId w:val="3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sprawdzenia ilości i jakości ścieków odprowadzanych przez Odbiorcę usług,</w:t>
      </w:r>
    </w:p>
    <w:p w14:paraId="0AC69241" w14:textId="4754733B" w:rsidR="00DA005C" w:rsidRPr="00D41DEC" w:rsidRDefault="00442F4A">
      <w:pPr>
        <w:numPr>
          <w:ilvl w:val="1"/>
          <w:numId w:val="35"/>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zamknięcia</w:t>
      </w:r>
      <w:r w:rsidR="00D64ED6" w:rsidRPr="00D41DEC">
        <w:rPr>
          <w:rStyle w:val="Numerstrony"/>
          <w:rFonts w:ascii="Arial" w:eastAsia="Calibri" w:hAnsi="Arial" w:cs="Arial"/>
          <w:sz w:val="20"/>
          <w:szCs w:val="20"/>
        </w:rPr>
        <w:t xml:space="preserve"> przyłącza kanalizacyjnego,</w:t>
      </w:r>
    </w:p>
    <w:p w14:paraId="7EE58CEB" w14:textId="28F40EDA" w:rsidR="00DA005C" w:rsidRPr="00D41DEC" w:rsidRDefault="00D64ED6">
      <w:pPr>
        <w:numPr>
          <w:ilvl w:val="1"/>
          <w:numId w:val="3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usunięcia awarii przył</w:t>
      </w:r>
      <w:r w:rsidR="00524801">
        <w:rPr>
          <w:rStyle w:val="Numerstrony"/>
          <w:rFonts w:ascii="Arial" w:eastAsia="Calibri" w:hAnsi="Arial" w:cs="Arial"/>
          <w:sz w:val="20"/>
          <w:szCs w:val="20"/>
        </w:rPr>
        <w:t xml:space="preserve">ącza kanalizacyjnego, zgodnie </w:t>
      </w:r>
      <w:r w:rsidRPr="00D41DEC">
        <w:rPr>
          <w:rStyle w:val="Numerstrony"/>
          <w:rFonts w:ascii="Arial" w:eastAsia="Calibri" w:hAnsi="Arial" w:cs="Arial"/>
          <w:sz w:val="20"/>
          <w:szCs w:val="20"/>
        </w:rPr>
        <w:t>z postanowieniami §</w:t>
      </w:r>
      <w:r w:rsidR="00524801">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5 Ogólnych Warunków.</w:t>
      </w:r>
    </w:p>
    <w:p w14:paraId="32819EE9" w14:textId="5331730E" w:rsidR="00DA005C" w:rsidRPr="00D41DEC" w:rsidRDefault="00D64ED6">
      <w:pPr>
        <w:numPr>
          <w:ilvl w:val="0"/>
          <w:numId w:val="3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o zamiarze zamknięcia </w:t>
      </w:r>
      <w:r w:rsidR="00D41DEC" w:rsidRPr="00D41DEC">
        <w:rPr>
          <w:rStyle w:val="Numerstrony"/>
          <w:rFonts w:ascii="Arial" w:eastAsia="Calibri" w:hAnsi="Arial" w:cs="Arial"/>
          <w:sz w:val="20"/>
          <w:szCs w:val="20"/>
        </w:rPr>
        <w:t xml:space="preserve">przyłącza kanalizacyjnego </w:t>
      </w:r>
      <w:r w:rsidRPr="00D41DEC">
        <w:rPr>
          <w:rStyle w:val="Numerstrony"/>
          <w:rFonts w:ascii="Arial" w:eastAsia="Calibri" w:hAnsi="Arial" w:cs="Arial"/>
          <w:sz w:val="20"/>
          <w:szCs w:val="20"/>
        </w:rPr>
        <w:t xml:space="preserve">zawiadamia Państwowego Powiatowego Inspektora Sanitarnego, </w:t>
      </w:r>
      <w:r w:rsidR="00442F4A" w:rsidRPr="00442F4A">
        <w:rPr>
          <w:rStyle w:val="Numerstrony"/>
          <w:rFonts w:ascii="Arial" w:eastAsia="Calibri" w:hAnsi="Arial" w:cs="Arial"/>
          <w:sz w:val="20"/>
          <w:szCs w:val="20"/>
        </w:rPr>
        <w:t>Burmistrza</w:t>
      </w:r>
      <w:r w:rsidR="008D3D60" w:rsidRPr="00442F4A">
        <w:rPr>
          <w:rStyle w:val="Numerstrony"/>
          <w:rFonts w:ascii="Arial" w:eastAsia="Calibri" w:hAnsi="Arial" w:cs="Arial"/>
          <w:sz w:val="20"/>
          <w:szCs w:val="20"/>
        </w:rPr>
        <w:t xml:space="preserve"> Gminy </w:t>
      </w:r>
      <w:r w:rsidR="00AB6D76" w:rsidRPr="00442F4A">
        <w:rPr>
          <w:rStyle w:val="Numerstrony"/>
          <w:rFonts w:ascii="Arial" w:eastAsia="Calibri" w:hAnsi="Arial" w:cs="Arial"/>
          <w:sz w:val="20"/>
          <w:szCs w:val="20"/>
        </w:rPr>
        <w:t>Krzywiń</w:t>
      </w:r>
      <w:r w:rsidR="008D3D60">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oraz Odbiorcę usług, co najmniej na 20 dni przed planowanym terminem zamknięcia przyłącza kanalizacyjnego.</w:t>
      </w:r>
    </w:p>
    <w:p w14:paraId="31BA2B4F" w14:textId="77777777" w:rsidR="00DA005C" w:rsidRPr="00D41DEC" w:rsidRDefault="00DA005C">
      <w:pPr>
        <w:tabs>
          <w:tab w:val="left" w:pos="6840"/>
        </w:tabs>
        <w:spacing w:line="360" w:lineRule="auto"/>
        <w:jc w:val="center"/>
        <w:rPr>
          <w:rFonts w:ascii="Arial" w:eastAsia="Calibri" w:hAnsi="Arial" w:cs="Arial"/>
          <w:sz w:val="20"/>
          <w:szCs w:val="20"/>
        </w:rPr>
      </w:pPr>
    </w:p>
    <w:p w14:paraId="4E1C474C"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10.</w:t>
      </w:r>
    </w:p>
    <w:p w14:paraId="2DE80108" w14:textId="2B17C6E4" w:rsidR="00DA005C" w:rsidRPr="00D41DEC" w:rsidRDefault="00D64ED6">
      <w:pPr>
        <w:numPr>
          <w:ilvl w:val="0"/>
          <w:numId w:val="4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Odbiorca usług ma obowiązek zapewnić niezawodne działanie </w:t>
      </w:r>
      <w:r w:rsidR="00646760">
        <w:rPr>
          <w:rStyle w:val="Numerstrony"/>
          <w:rFonts w:ascii="Arial" w:eastAsia="Calibri" w:hAnsi="Arial" w:cs="Arial"/>
          <w:sz w:val="20"/>
          <w:szCs w:val="20"/>
        </w:rPr>
        <w:t xml:space="preserve">posiadanych </w:t>
      </w:r>
      <w:r w:rsidRPr="00D41DEC">
        <w:rPr>
          <w:rStyle w:val="Numerstrony"/>
          <w:rFonts w:ascii="Arial" w:eastAsia="Calibri" w:hAnsi="Arial" w:cs="Arial"/>
          <w:sz w:val="20"/>
          <w:szCs w:val="20"/>
        </w:rPr>
        <w:t xml:space="preserve">instalacji i przyłączy kanalizacyjnych. </w:t>
      </w:r>
    </w:p>
    <w:p w14:paraId="387C6241" w14:textId="77777777" w:rsidR="00DA005C" w:rsidRPr="00D41DEC" w:rsidRDefault="00D64ED6">
      <w:pPr>
        <w:numPr>
          <w:ilvl w:val="0"/>
          <w:numId w:val="4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ma obowiązek:</w:t>
      </w:r>
    </w:p>
    <w:p w14:paraId="16D222FE" w14:textId="01E076C6" w:rsidR="00DA005C" w:rsidRPr="00D41DEC" w:rsidRDefault="00D64ED6">
      <w:pPr>
        <w:numPr>
          <w:ilvl w:val="0"/>
          <w:numId w:val="4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utrzymania posiadanych przyłączy, w tym ich naprawy, remontu i konserwacji,</w:t>
      </w:r>
    </w:p>
    <w:p w14:paraId="169539C6" w14:textId="77777777" w:rsidR="00DA005C" w:rsidRPr="00D41DEC" w:rsidRDefault="00D64ED6">
      <w:pPr>
        <w:numPr>
          <w:ilvl w:val="0"/>
          <w:numId w:val="4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usuwania na własny koszt awarii posiadanych przyłączy,</w:t>
      </w:r>
    </w:p>
    <w:p w14:paraId="75D6300D" w14:textId="77777777" w:rsidR="00DA005C" w:rsidRPr="00D41DEC" w:rsidRDefault="00D64ED6">
      <w:pPr>
        <w:numPr>
          <w:ilvl w:val="0"/>
          <w:numId w:val="4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natychmiastowego powiadomienia Dostawcy o awarii posiadanych przyłączy, </w:t>
      </w:r>
    </w:p>
    <w:p w14:paraId="2816B4A5" w14:textId="77777777" w:rsidR="009D0F90" w:rsidRDefault="00D64ED6">
      <w:pPr>
        <w:numPr>
          <w:ilvl w:val="0"/>
          <w:numId w:val="4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niewykonywania jakichkolwiek czynności mogących wpłynąć na zmianę stanu technicznego urządzeń i przyrządów należących do Dostawcy,</w:t>
      </w:r>
    </w:p>
    <w:p w14:paraId="56075C52" w14:textId="0A1CE9B3" w:rsidR="00DA005C" w:rsidRPr="00D41DEC" w:rsidRDefault="00D64ED6">
      <w:pPr>
        <w:numPr>
          <w:ilvl w:val="0"/>
          <w:numId w:val="4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zapewnienia Dostawcy możliwości wykonania niezbędnych napraw urządzeń i przyłączy posiadanych przez Dostawcę,</w:t>
      </w:r>
    </w:p>
    <w:p w14:paraId="6ACA7577" w14:textId="28C374B2" w:rsidR="00DA005C" w:rsidRPr="009D0F90" w:rsidRDefault="00D64ED6" w:rsidP="00D41DEC">
      <w:pPr>
        <w:numPr>
          <w:ilvl w:val="0"/>
          <w:numId w:val="44"/>
        </w:numPr>
        <w:spacing w:line="360" w:lineRule="auto"/>
        <w:ind w:hanging="436"/>
        <w:jc w:val="both"/>
        <w:rPr>
          <w:rStyle w:val="Numerstrony"/>
          <w:rFonts w:ascii="Arial" w:eastAsia="Calibri" w:hAnsi="Arial" w:cs="Arial"/>
          <w:sz w:val="20"/>
          <w:szCs w:val="20"/>
        </w:rPr>
      </w:pPr>
      <w:r w:rsidRPr="009D0F90">
        <w:rPr>
          <w:rStyle w:val="Numerstrony"/>
          <w:rFonts w:ascii="Arial" w:eastAsia="Calibri" w:hAnsi="Arial" w:cs="Arial"/>
          <w:sz w:val="20"/>
          <w:szCs w:val="20"/>
        </w:rPr>
        <w:t>wydzielenia i utrzymania we właściwym stanie technicznym miejsca, w którym zainstal</w:t>
      </w:r>
      <w:r w:rsidR="009D0F90">
        <w:rPr>
          <w:rStyle w:val="Numerstrony"/>
          <w:rFonts w:ascii="Arial" w:eastAsia="Calibri" w:hAnsi="Arial" w:cs="Arial"/>
          <w:sz w:val="20"/>
          <w:szCs w:val="20"/>
        </w:rPr>
        <w:t xml:space="preserve">owany jest wodomierz dodatkowy </w:t>
      </w:r>
      <w:r w:rsidRPr="009D0F90">
        <w:rPr>
          <w:rStyle w:val="Numerstrony"/>
          <w:rFonts w:ascii="Arial" w:eastAsia="Calibri" w:hAnsi="Arial" w:cs="Arial"/>
          <w:sz w:val="20"/>
          <w:szCs w:val="20"/>
        </w:rPr>
        <w:t>lub wodomierz zainstalowany na własnym ujęciu wody, w sposób zapewniający osobom reprezentującym Dostawcę swobodny dostęp do wodomierza w celu i na warunkach opisanych w § 9 ust. 2 Ogólnych Warunków,</w:t>
      </w:r>
    </w:p>
    <w:p w14:paraId="74095562" w14:textId="77777777" w:rsidR="00DA005C" w:rsidRPr="00D41DEC" w:rsidRDefault="00D64ED6" w:rsidP="00D41DEC">
      <w:pPr>
        <w:numPr>
          <w:ilvl w:val="0"/>
          <w:numId w:val="44"/>
        </w:numPr>
        <w:spacing w:line="360" w:lineRule="auto"/>
        <w:ind w:hanging="436"/>
        <w:jc w:val="both"/>
        <w:rPr>
          <w:rStyle w:val="Numerstrony"/>
          <w:rFonts w:ascii="Arial" w:eastAsia="Calibri" w:hAnsi="Arial" w:cs="Arial"/>
          <w:sz w:val="20"/>
          <w:szCs w:val="20"/>
        </w:rPr>
      </w:pPr>
      <w:r w:rsidRPr="00D41DEC">
        <w:rPr>
          <w:rStyle w:val="Numerstrony"/>
          <w:rFonts w:ascii="Arial" w:eastAsia="Calibri" w:hAnsi="Arial" w:cs="Arial"/>
          <w:sz w:val="20"/>
          <w:szCs w:val="20"/>
        </w:rPr>
        <w:t>nie odprowadzania do urządzeń Dostawcy substancji mogących negatywnie wpłynąć na funkcjonowanie urządzeń Dostawcy, a w szczególności:</w:t>
      </w:r>
    </w:p>
    <w:p w14:paraId="251D73E2" w14:textId="77777777"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odpadów stałych, które mogą powodować zmniejszenie przepustowości przewodów kanalizacyjnych, a szczególności żwiru, piasku, popiołu, szkła, wytłoczyn, drożdży, szczeciny, ścinków skór, tekstyliów, włókien - nawet jeżeli znajdują się one w stanie rozdrobnionym,</w:t>
      </w:r>
    </w:p>
    <w:p w14:paraId="75F37280" w14:textId="77777777"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odpadów płynnych nie mieszających się z wodą, a w szczególności sztucznych żywic, lakierów, mas bitumicznych, smół i ich emulsji, mieszanin cementowych,</w:t>
      </w:r>
    </w:p>
    <w:p w14:paraId="177C8AB2" w14:textId="77777777"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substancji palnych i wybuchowych, których punkt zapłonu znajduje się w temperaturze poniżej 85ºC, a w szczególności benzyn, nafty, oleju opałowego, karbidu,</w:t>
      </w:r>
    </w:p>
    <w:p w14:paraId="1FE17B40" w14:textId="77777777"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substancji żrących i toksycznych, a w szczególności mocnych kwasów i zasad, formaliny, siarczków, cyjanków oraz roztworów amoniaku, siarkowodoru i cyjanowodoru,</w:t>
      </w:r>
    </w:p>
    <w:p w14:paraId="2841FCA6" w14:textId="77777777"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odpadów i ścieków z hodowli zwierząt, a w szczególności gnojówki, gnojownicy, obornika, ścieków z kiszonek,</w:t>
      </w:r>
    </w:p>
    <w:p w14:paraId="06864134" w14:textId="56EEDEFE" w:rsidR="00DA005C" w:rsidRPr="00D41DEC" w:rsidRDefault="00D64ED6">
      <w:pPr>
        <w:numPr>
          <w:ilvl w:val="0"/>
          <w:numId w:val="4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innych substancji, które wskutek swojego składu chemicznego lub temperatury mogłyby uszkodzić urządzenia kanalizacyjne </w:t>
      </w:r>
      <w:r w:rsidR="00CD604F">
        <w:rPr>
          <w:rStyle w:val="Numerstrony"/>
          <w:rFonts w:ascii="Arial" w:eastAsia="Calibri" w:hAnsi="Arial" w:cs="Arial"/>
          <w:sz w:val="20"/>
          <w:szCs w:val="20"/>
        </w:rPr>
        <w:t>Dostawcy</w:t>
      </w:r>
      <w:r w:rsidRPr="00D41DEC">
        <w:rPr>
          <w:rStyle w:val="Numerstrony"/>
          <w:rFonts w:ascii="Arial" w:eastAsia="Calibri" w:hAnsi="Arial" w:cs="Arial"/>
          <w:sz w:val="20"/>
          <w:szCs w:val="20"/>
        </w:rPr>
        <w:t>, powodować zagrożenie pożarowe lub wybuchowe</w:t>
      </w:r>
      <w:r w:rsidR="00CD604F">
        <w:rPr>
          <w:rStyle w:val="Numerstrony"/>
          <w:rFonts w:ascii="Arial" w:eastAsia="Calibri" w:hAnsi="Arial" w:cs="Arial"/>
          <w:sz w:val="20"/>
          <w:szCs w:val="20"/>
        </w:rPr>
        <w:t>,</w:t>
      </w:r>
      <w:r w:rsidRPr="00D41DEC">
        <w:rPr>
          <w:rStyle w:val="Numerstrony"/>
          <w:rFonts w:ascii="Arial" w:eastAsia="Calibri" w:hAnsi="Arial" w:cs="Arial"/>
          <w:sz w:val="20"/>
          <w:szCs w:val="20"/>
        </w:rPr>
        <w:t xml:space="preserve"> oddziaływać szkodliwie na bezpieczeństwo i zdrowie osób obsługujących lub powodować zagrożenie środowiska naturalnego.</w:t>
      </w:r>
    </w:p>
    <w:p w14:paraId="678013A6" w14:textId="6D609E83" w:rsidR="00DA005C" w:rsidRPr="001973B2" w:rsidRDefault="00D64ED6" w:rsidP="009D0F90">
      <w:pPr>
        <w:numPr>
          <w:ilvl w:val="0"/>
          <w:numId w:val="44"/>
        </w:numPr>
        <w:spacing w:line="360" w:lineRule="auto"/>
        <w:jc w:val="both"/>
        <w:rPr>
          <w:rStyle w:val="Numerstrony"/>
          <w:rFonts w:ascii="Arial" w:eastAsia="Calibri" w:hAnsi="Arial" w:cs="Arial"/>
          <w:sz w:val="20"/>
          <w:szCs w:val="20"/>
        </w:rPr>
      </w:pPr>
      <w:r w:rsidRPr="001973B2">
        <w:rPr>
          <w:rStyle w:val="Numerstrony"/>
          <w:rFonts w:ascii="Arial" w:eastAsia="Calibri" w:hAnsi="Arial" w:cs="Arial"/>
          <w:sz w:val="20"/>
          <w:szCs w:val="20"/>
        </w:rPr>
        <w:t>natychmiastowego powiadomienia Dostawcy o stwierdzeniu zerwania plomby wodomierza dodatkowego, wodomierza zainstalowanego na własnym ujęciu wody ich osłon, uszkodzenia wodomierza, jego przemieszczenia lub kradzieży oraz innych okolicznościach powodujących brak możliwości dokonania prawidłowego odczytu lub umożliwiających podważenie wiarogodności tego odczytu,</w:t>
      </w:r>
    </w:p>
    <w:p w14:paraId="377EA424" w14:textId="5AA74EC8" w:rsidR="00DA005C" w:rsidRPr="001973B2" w:rsidRDefault="00D64ED6" w:rsidP="00D41DEC">
      <w:pPr>
        <w:numPr>
          <w:ilvl w:val="0"/>
          <w:numId w:val="44"/>
        </w:numPr>
        <w:spacing w:line="360" w:lineRule="auto"/>
        <w:ind w:hanging="436"/>
        <w:jc w:val="both"/>
        <w:rPr>
          <w:rStyle w:val="Numerstrony"/>
          <w:rFonts w:ascii="Arial" w:eastAsia="Calibri" w:hAnsi="Arial" w:cs="Arial"/>
          <w:sz w:val="20"/>
          <w:szCs w:val="20"/>
        </w:rPr>
      </w:pPr>
      <w:r w:rsidRPr="001973B2">
        <w:rPr>
          <w:rStyle w:val="Numerstrony"/>
          <w:rFonts w:ascii="Arial" w:eastAsia="Calibri" w:hAnsi="Arial" w:cs="Arial"/>
          <w:sz w:val="20"/>
          <w:szCs w:val="20"/>
        </w:rPr>
        <w:t xml:space="preserve">pokrycia kosztów sprawdzenia wodomierza głównego dokonanego na wniosek Odbiorcy usług, w przypadku gdy sprawdzenie prawidłowości działania wodomierza nie potwierdza zgłoszonych przez Odbiorcę usług zastrzeżeń, </w:t>
      </w:r>
    </w:p>
    <w:p w14:paraId="106BD4F2" w14:textId="015CD6D8" w:rsidR="00DA005C" w:rsidRPr="00924734" w:rsidRDefault="00D64ED6" w:rsidP="00D41DEC">
      <w:pPr>
        <w:numPr>
          <w:ilvl w:val="0"/>
          <w:numId w:val="44"/>
        </w:numPr>
        <w:spacing w:line="360" w:lineRule="auto"/>
        <w:ind w:hanging="436"/>
        <w:jc w:val="both"/>
        <w:rPr>
          <w:rStyle w:val="Numerstrony"/>
          <w:rFonts w:ascii="Arial" w:eastAsia="Calibri" w:hAnsi="Arial" w:cs="Arial"/>
          <w:sz w:val="20"/>
          <w:szCs w:val="20"/>
        </w:rPr>
      </w:pPr>
      <w:r w:rsidRPr="001973B2">
        <w:rPr>
          <w:rStyle w:val="Numerstrony"/>
          <w:rFonts w:ascii="Arial" w:eastAsia="Calibri" w:hAnsi="Arial" w:cs="Arial"/>
          <w:sz w:val="20"/>
          <w:szCs w:val="20"/>
        </w:rPr>
        <w:t xml:space="preserve">pokrycia kosztów sprawdzenia wodomierza lokalowego, wodomierza dodatkowego </w:t>
      </w:r>
      <w:r w:rsidRPr="001973B2">
        <w:rPr>
          <w:rStyle w:val="Numerstrony"/>
          <w:rFonts w:ascii="Arial" w:eastAsia="Calibri" w:hAnsi="Arial" w:cs="Arial"/>
          <w:sz w:val="20"/>
          <w:szCs w:val="20"/>
        </w:rPr>
        <w:br/>
        <w:t>i wodomierza zainstalowanego na własnym ujęciu wody dokonanego na wniosek Odbiorcy usług</w:t>
      </w:r>
      <w:r w:rsidRPr="00924734">
        <w:rPr>
          <w:rStyle w:val="Numerstrony"/>
          <w:rFonts w:ascii="Arial" w:eastAsia="Calibri" w:hAnsi="Arial" w:cs="Arial"/>
          <w:sz w:val="20"/>
          <w:szCs w:val="20"/>
        </w:rPr>
        <w:t>,</w:t>
      </w:r>
    </w:p>
    <w:p w14:paraId="13D4EF8E" w14:textId="348919AF" w:rsidR="00DA005C" w:rsidRPr="00D41DEC" w:rsidRDefault="00D64ED6" w:rsidP="00D41DEC">
      <w:pPr>
        <w:numPr>
          <w:ilvl w:val="0"/>
          <w:numId w:val="44"/>
        </w:numPr>
        <w:spacing w:line="360" w:lineRule="auto"/>
        <w:ind w:hanging="436"/>
        <w:jc w:val="both"/>
        <w:rPr>
          <w:rStyle w:val="Numerstrony"/>
          <w:rFonts w:ascii="Arial" w:eastAsia="Calibri" w:hAnsi="Arial" w:cs="Arial"/>
          <w:sz w:val="20"/>
          <w:szCs w:val="20"/>
        </w:rPr>
      </w:pPr>
      <w:r w:rsidRPr="00D41DEC">
        <w:rPr>
          <w:rStyle w:val="Numerstrony"/>
          <w:rFonts w:ascii="Arial" w:eastAsia="Calibri" w:hAnsi="Arial" w:cs="Arial"/>
          <w:sz w:val="20"/>
          <w:szCs w:val="20"/>
        </w:rPr>
        <w:t>zawiadomienia Dostawcy o mającej nastąpić zmianie określonego w Umowie</w:t>
      </w:r>
      <w:r w:rsidR="00AB6D76">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rodzaju odprowadzanych ścieków</w:t>
      </w:r>
      <w:r w:rsidR="00924734">
        <w:rPr>
          <w:rStyle w:val="Numerstrony"/>
          <w:rFonts w:ascii="Arial" w:eastAsia="Calibri" w:hAnsi="Arial" w:cs="Arial"/>
          <w:sz w:val="20"/>
          <w:szCs w:val="20"/>
        </w:rPr>
        <w:t>.</w:t>
      </w:r>
    </w:p>
    <w:p w14:paraId="6AF6D16E" w14:textId="02EBF76C" w:rsidR="00DA005C" w:rsidRPr="009D0F90" w:rsidRDefault="00D64ED6" w:rsidP="00D41DEC">
      <w:pPr>
        <w:numPr>
          <w:ilvl w:val="0"/>
          <w:numId w:val="44"/>
        </w:numPr>
        <w:spacing w:line="360" w:lineRule="auto"/>
        <w:ind w:hanging="436"/>
        <w:jc w:val="both"/>
        <w:rPr>
          <w:rStyle w:val="Numerstrony"/>
          <w:rFonts w:ascii="Arial" w:eastAsia="Calibri" w:hAnsi="Arial" w:cs="Arial"/>
          <w:sz w:val="20"/>
          <w:szCs w:val="20"/>
        </w:rPr>
      </w:pPr>
      <w:r w:rsidRPr="009D0F90">
        <w:rPr>
          <w:rStyle w:val="Numerstrony"/>
          <w:rFonts w:ascii="Arial" w:eastAsia="Calibri" w:hAnsi="Arial" w:cs="Arial"/>
          <w:sz w:val="20"/>
          <w:szCs w:val="20"/>
        </w:rPr>
        <w:t>naprawy i lega</w:t>
      </w:r>
      <w:r w:rsidR="009D0F90">
        <w:rPr>
          <w:rStyle w:val="Numerstrony"/>
          <w:rFonts w:ascii="Arial" w:eastAsia="Calibri" w:hAnsi="Arial" w:cs="Arial"/>
          <w:sz w:val="20"/>
          <w:szCs w:val="20"/>
        </w:rPr>
        <w:t xml:space="preserve">lizacji wodomierza dodatkowego </w:t>
      </w:r>
      <w:r w:rsidRPr="009D0F90">
        <w:rPr>
          <w:rStyle w:val="Numerstrony"/>
          <w:rFonts w:ascii="Arial" w:eastAsia="Calibri" w:hAnsi="Arial" w:cs="Arial"/>
          <w:sz w:val="20"/>
          <w:szCs w:val="20"/>
        </w:rPr>
        <w:t>i wodomierza zainstalowanego na własnym ujęciu wody, zapewniając sprawność tych urządzeń,</w:t>
      </w:r>
    </w:p>
    <w:p w14:paraId="19CD67AB" w14:textId="661B2BDE" w:rsidR="00DA005C" w:rsidRPr="009D0F90" w:rsidRDefault="00D64ED6" w:rsidP="00D41DEC">
      <w:pPr>
        <w:numPr>
          <w:ilvl w:val="0"/>
          <w:numId w:val="44"/>
        </w:numPr>
        <w:spacing w:line="360" w:lineRule="auto"/>
        <w:ind w:hanging="436"/>
        <w:jc w:val="both"/>
        <w:rPr>
          <w:rStyle w:val="Numerstrony"/>
          <w:rFonts w:ascii="Arial" w:eastAsia="Calibri" w:hAnsi="Arial" w:cs="Arial"/>
          <w:sz w:val="20"/>
          <w:szCs w:val="20"/>
        </w:rPr>
      </w:pPr>
      <w:r w:rsidRPr="009D0F90">
        <w:rPr>
          <w:rStyle w:val="Numerstrony"/>
          <w:rFonts w:ascii="Arial" w:eastAsia="Calibri" w:hAnsi="Arial" w:cs="Arial"/>
          <w:sz w:val="20"/>
          <w:szCs w:val="20"/>
        </w:rPr>
        <w:t xml:space="preserve">zgłaszania Dostawcy faktu legalizacji, wymiany lub </w:t>
      </w:r>
      <w:r w:rsidR="009D0F90">
        <w:rPr>
          <w:rStyle w:val="Numerstrony"/>
          <w:rFonts w:ascii="Arial" w:eastAsia="Calibri" w:hAnsi="Arial" w:cs="Arial"/>
          <w:sz w:val="20"/>
          <w:szCs w:val="20"/>
        </w:rPr>
        <w:t>montażu wodomierza dodatkowego</w:t>
      </w:r>
      <w:r w:rsidRPr="009D0F90">
        <w:rPr>
          <w:rStyle w:val="Numerstrony"/>
          <w:rFonts w:ascii="Arial" w:eastAsia="Calibri" w:hAnsi="Arial" w:cs="Arial"/>
          <w:sz w:val="20"/>
          <w:szCs w:val="20"/>
        </w:rPr>
        <w:t>, wodomierza zainstalowanego na własnym ujęciu wody, urządzenia pomiarowego w celu założenia plomby, spisania protokołu i wykonania rozliczenia.</w:t>
      </w:r>
    </w:p>
    <w:p w14:paraId="780EC497" w14:textId="77777777" w:rsidR="00DA005C" w:rsidRPr="00D41DEC" w:rsidRDefault="00D64ED6">
      <w:pPr>
        <w:numPr>
          <w:ilvl w:val="0"/>
          <w:numId w:val="4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 obowiązków Odbiorcy usług wprowadzającego ścieki przemysłowe do urządzeń kanalizacyjnych Dostawcy należy ponadto: </w:t>
      </w:r>
    </w:p>
    <w:p w14:paraId="6998BAE8" w14:textId="77777777"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niezwłoczne powiadamianie Dostawcy o awarii powodującej zrzut niebezpiecznych substancji do urządzeń kanalizacyjnych, w celu podjęcia odpowiednich przedsięwzięć zmniejszających skutki awarii,</w:t>
      </w:r>
    </w:p>
    <w:p w14:paraId="23473F68" w14:textId="77777777"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instalowanie niezbędnych urządzeń podczyszczających ścieki przemysłowe i prawidłowa eksploatacja tych urządzeń,</w:t>
      </w:r>
    </w:p>
    <w:p w14:paraId="7F584C8C" w14:textId="4E1CBD0E"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umożliwienie Dostawcy dostępu w każdym czasie do miejsc kontroli ilości i jakości ścieków przemysłowych wprowadzanych do tych urządzeń oraz </w:t>
      </w:r>
      <w:r w:rsidR="00D41DEC" w:rsidRPr="00D41DEC">
        <w:rPr>
          <w:rStyle w:val="Numerstrony"/>
          <w:rFonts w:ascii="Arial" w:eastAsia="Calibri" w:hAnsi="Arial" w:cs="Arial"/>
          <w:sz w:val="20"/>
          <w:szCs w:val="20"/>
        </w:rPr>
        <w:t xml:space="preserve">przeprowadzania kontroli sieci </w:t>
      </w:r>
      <w:r w:rsidRPr="00D41DEC">
        <w:rPr>
          <w:rStyle w:val="Numerstrony"/>
          <w:rFonts w:ascii="Arial" w:eastAsia="Calibri" w:hAnsi="Arial" w:cs="Arial"/>
          <w:sz w:val="20"/>
          <w:szCs w:val="20"/>
        </w:rPr>
        <w:t>i</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urządzeń do podczyszczania ścieków będących własnością lub znajdujących się w</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posiadaniu Odbiorcy usług,</w:t>
      </w:r>
    </w:p>
    <w:p w14:paraId="797D99E8" w14:textId="77777777"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wykonywanie wewnętrznej kontroli przestrzegania dopuszczalnych ilości i natężeń dopływu ścieków przemysłowych oraz ich wskaźników zanieczyszczenia,</w:t>
      </w:r>
    </w:p>
    <w:p w14:paraId="62864DA5" w14:textId="77777777"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ab/>
        <w:t>udostępnianie Dostawcy wyników wewnętrznej kontroli oraz informacji na temat posiadanych urządzeń podczyszczających ścieki, a także rodzaju i źródeł substancji niebezpiecznych wprowadzanych do ścieków,</w:t>
      </w:r>
    </w:p>
    <w:p w14:paraId="555D903A" w14:textId="3675A6D7" w:rsidR="00DA005C" w:rsidRPr="00D41DEC" w:rsidRDefault="00D64ED6">
      <w:pPr>
        <w:numPr>
          <w:ilvl w:val="0"/>
          <w:numId w:val="5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zainstalowanie na żądanie Dostawcy urządzeń pomiarowych służąc</w:t>
      </w:r>
      <w:r w:rsidR="00D41DEC" w:rsidRPr="00D41DEC">
        <w:rPr>
          <w:rStyle w:val="Numerstrony"/>
          <w:rFonts w:ascii="Arial" w:eastAsia="Calibri" w:hAnsi="Arial" w:cs="Arial"/>
          <w:sz w:val="20"/>
          <w:szCs w:val="20"/>
        </w:rPr>
        <w:t xml:space="preserve">ych do określania ilości </w:t>
      </w:r>
      <w:r w:rsidRPr="00D41DEC">
        <w:rPr>
          <w:rStyle w:val="Numerstrony"/>
          <w:rFonts w:ascii="Arial" w:eastAsia="Calibri" w:hAnsi="Arial" w:cs="Arial"/>
          <w:sz w:val="20"/>
          <w:szCs w:val="20"/>
        </w:rPr>
        <w:t>i</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jakości ścieków przemysłowych, jeżeli takie wymaganie jest uzasadnione możliwością wystąpienia zagrożeń dla bezpieczeństwa lub zdrowia osób obsługujących urządzenia kanalizacyjne lub bezpieczeństwa konstrukcji budowlanych i wyposażenia technicznego urządzeń kanalizacyjnych lub procesu oczyszczania ścieków.</w:t>
      </w:r>
    </w:p>
    <w:p w14:paraId="0172E062" w14:textId="77777777" w:rsidR="00DA005C" w:rsidRPr="00D41DEC" w:rsidRDefault="00DA005C">
      <w:pPr>
        <w:spacing w:line="360" w:lineRule="auto"/>
        <w:jc w:val="center"/>
        <w:rPr>
          <w:rFonts w:ascii="Arial" w:eastAsia="Calibri" w:hAnsi="Arial" w:cs="Arial"/>
          <w:b/>
          <w:bCs/>
          <w:sz w:val="20"/>
          <w:szCs w:val="20"/>
        </w:rPr>
      </w:pPr>
    </w:p>
    <w:p w14:paraId="2F16C4E0"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11.</w:t>
      </w:r>
    </w:p>
    <w:p w14:paraId="178BA4D6" w14:textId="179EA7F0" w:rsidR="00DA005C" w:rsidRPr="00D41DEC" w:rsidRDefault="00D64ED6">
      <w:pPr>
        <w:numPr>
          <w:ilvl w:val="0"/>
          <w:numId w:val="5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zapewnia zdolność posiadanych urządzeń kanalizacyjnych do odprowadzania ścieków w wymaganej ilości, w sposób ciągły i niezawodny. </w:t>
      </w:r>
    </w:p>
    <w:p w14:paraId="633F7474" w14:textId="4C1AA97A" w:rsidR="00DA005C" w:rsidRPr="00D41DEC" w:rsidRDefault="00D64ED6">
      <w:pPr>
        <w:numPr>
          <w:ilvl w:val="0"/>
          <w:numId w:val="52"/>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Do obowiązków Dostawcy należy</w:t>
      </w:r>
      <w:r w:rsidR="00DD5A56">
        <w:rPr>
          <w:rStyle w:val="Numerstrony"/>
          <w:rFonts w:ascii="Arial" w:eastAsia="Calibri" w:hAnsi="Arial" w:cs="Arial"/>
          <w:sz w:val="20"/>
          <w:szCs w:val="20"/>
        </w:rPr>
        <w:t>,</w:t>
      </w:r>
      <w:r w:rsidRPr="00D41DEC">
        <w:rPr>
          <w:rStyle w:val="Numerstrony"/>
          <w:rFonts w:ascii="Arial" w:eastAsia="Calibri" w:hAnsi="Arial" w:cs="Arial"/>
          <w:sz w:val="20"/>
          <w:szCs w:val="20"/>
        </w:rPr>
        <w:t xml:space="preserve"> w szczególności:</w:t>
      </w:r>
    </w:p>
    <w:p w14:paraId="45334D10" w14:textId="21546BFD" w:rsidR="00DA005C" w:rsidRPr="00D41DEC" w:rsidRDefault="00D64ED6">
      <w:pPr>
        <w:numPr>
          <w:ilvl w:val="0"/>
          <w:numId w:val="55"/>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odbieranie w sposób ciągły ścieków określonych w Umowie w stanie i składzie zgodnym z</w:t>
      </w:r>
      <w:r w:rsidR="00F660D1">
        <w:rPr>
          <w:rStyle w:val="Numerstrony"/>
          <w:rFonts w:ascii="Arial" w:eastAsia="Calibri" w:hAnsi="Arial" w:cs="Arial"/>
          <w:sz w:val="20"/>
          <w:szCs w:val="20"/>
        </w:rPr>
        <w:t> </w:t>
      </w:r>
      <w:r w:rsidRPr="00D41DEC">
        <w:rPr>
          <w:rStyle w:val="Numerstrony"/>
          <w:rFonts w:ascii="Arial" w:eastAsia="Calibri" w:hAnsi="Arial" w:cs="Arial"/>
          <w:sz w:val="20"/>
          <w:szCs w:val="20"/>
        </w:rPr>
        <w:t>aktualnie obowiązującymi przepisami, z zastrzeżeniem postanowień Umowy i Ogólnych Warunków,</w:t>
      </w:r>
    </w:p>
    <w:p w14:paraId="5C202B76" w14:textId="731CB69C" w:rsidR="00DA005C" w:rsidRPr="00D41DEC" w:rsidRDefault="00D64ED6">
      <w:pPr>
        <w:numPr>
          <w:ilvl w:val="0"/>
          <w:numId w:val="5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utrzymanie w należytym stanie technicznym urządzeń kanalizacyjnych służących świadczeniu usług na rzecz Odbiorcy usług, </w:t>
      </w:r>
    </w:p>
    <w:p w14:paraId="5930471A" w14:textId="2F967330" w:rsidR="00DA005C" w:rsidRPr="00D41DEC" w:rsidRDefault="00D64ED6">
      <w:pPr>
        <w:numPr>
          <w:ilvl w:val="0"/>
          <w:numId w:val="5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usuwanie awarii urządzeń i przyłączy kanalizacyjnych będących w jego posiadaniu,</w:t>
      </w:r>
    </w:p>
    <w:p w14:paraId="103EAB2E" w14:textId="77777777" w:rsidR="00DA005C" w:rsidRDefault="00D64ED6">
      <w:pPr>
        <w:numPr>
          <w:ilvl w:val="0"/>
          <w:numId w:val="54"/>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odpłatne usuwanie awarii przyłączy będących w posiadaniu Odbiorcy usług, w przypadku zaistnienia okoliczności określonych w § 5 Ogólnych Warunków,</w:t>
      </w:r>
    </w:p>
    <w:p w14:paraId="51C979B7" w14:textId="44F29146" w:rsidR="00DA005C" w:rsidRPr="00D41DEC" w:rsidRDefault="00D64ED6">
      <w:pPr>
        <w:numPr>
          <w:ilvl w:val="0"/>
          <w:numId w:val="5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przypadku planowanych prac konserwacyjnych, remontowych lub modernizacyjnych lub wystąpienia awarii urządzeń kanalizacyjnych Dostawcy, a także innych zdarzeń nagłych, nieprzewidzianych i niezależnych od Dostawcy, które powodują przerwy lub ograniczenia w odprowadzaniu ś</w:t>
      </w:r>
      <w:r w:rsidR="00AB6114">
        <w:rPr>
          <w:rStyle w:val="Numerstrony"/>
          <w:rFonts w:ascii="Arial" w:eastAsia="Calibri" w:hAnsi="Arial" w:cs="Arial"/>
          <w:sz w:val="20"/>
          <w:szCs w:val="20"/>
        </w:rPr>
        <w:t xml:space="preserve">cieków, Dostawca powiadamiając </w:t>
      </w:r>
      <w:r w:rsidRPr="00D41DEC">
        <w:rPr>
          <w:rStyle w:val="Numerstrony"/>
          <w:rFonts w:ascii="Arial" w:eastAsia="Calibri" w:hAnsi="Arial" w:cs="Arial"/>
          <w:sz w:val="20"/>
          <w:szCs w:val="20"/>
        </w:rPr>
        <w:t xml:space="preserve">o powyższych zdarzeniach Odbiorcę usług, podaje przewidywany czas planowanych prac, usuwania awarii lub trwania przerw i ograniczeń w odprowadzaniu ścieków. </w:t>
      </w:r>
    </w:p>
    <w:p w14:paraId="0CBA5034" w14:textId="77777777" w:rsidR="00803606" w:rsidRPr="00D41DEC" w:rsidRDefault="00803606">
      <w:pPr>
        <w:spacing w:line="360" w:lineRule="auto"/>
        <w:rPr>
          <w:rFonts w:ascii="Arial" w:eastAsia="Calibri" w:hAnsi="Arial" w:cs="Arial"/>
          <w:b/>
          <w:bCs/>
          <w:sz w:val="20"/>
          <w:szCs w:val="20"/>
        </w:rPr>
      </w:pPr>
    </w:p>
    <w:p w14:paraId="4FC82B74"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VII</w:t>
      </w:r>
    </w:p>
    <w:p w14:paraId="4D37E804"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Odpowiedzialności stron za niedotrzymanie warunków Umowy</w:t>
      </w:r>
    </w:p>
    <w:p w14:paraId="74CCCA5A" w14:textId="77777777" w:rsidR="00DA005C" w:rsidRPr="00D41DEC" w:rsidRDefault="00DA005C">
      <w:pPr>
        <w:spacing w:line="360" w:lineRule="auto"/>
        <w:jc w:val="center"/>
        <w:rPr>
          <w:rFonts w:ascii="Arial" w:eastAsia="Calibri" w:hAnsi="Arial" w:cs="Arial"/>
          <w:b/>
          <w:bCs/>
          <w:sz w:val="20"/>
          <w:szCs w:val="20"/>
        </w:rPr>
      </w:pPr>
    </w:p>
    <w:p w14:paraId="6F7BC3EC"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12.</w:t>
      </w:r>
    </w:p>
    <w:p w14:paraId="7A181DDB" w14:textId="77777777" w:rsidR="00DA005C" w:rsidRPr="00D41DEC" w:rsidRDefault="00D64ED6">
      <w:pPr>
        <w:pStyle w:val="Tekstpodstawowy2"/>
        <w:numPr>
          <w:ilvl w:val="1"/>
          <w:numId w:val="5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Dostawca zobowiązany jest do naprawienia szkody wynikłej z niewykonania lub nienależytego wykonania zobowiązania, chyba że niewykonanie lub nienależyte wykonanie jest następstwem okoliczności, za które Dostawca odpowiedzialności nie ponosi.</w:t>
      </w:r>
    </w:p>
    <w:p w14:paraId="1446C6F0" w14:textId="77777777" w:rsidR="00DA005C" w:rsidRPr="00D41DEC" w:rsidRDefault="00D64ED6">
      <w:pPr>
        <w:pStyle w:val="Tekstpodstawowy2"/>
        <w:numPr>
          <w:ilvl w:val="1"/>
          <w:numId w:val="58"/>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może domagać się obniżenia należności za ścieki nie wprowadzone do urządzeń kanalizacyjnych Dostawcy na skutek okoliczności za które Dostawca ponosi odpowiedzialność.</w:t>
      </w:r>
    </w:p>
    <w:p w14:paraId="7A4A8F98" w14:textId="77777777" w:rsidR="00DA005C" w:rsidRPr="00D41DEC" w:rsidRDefault="00D64ED6">
      <w:pPr>
        <w:pStyle w:val="Tekstpodstawowy2"/>
        <w:numPr>
          <w:ilvl w:val="1"/>
          <w:numId w:val="58"/>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 W przypadku stwierdzenia zdarzeń opisanych powyżej Odbiorca usług powinien:</w:t>
      </w:r>
    </w:p>
    <w:p w14:paraId="1973B315" w14:textId="7EBC7FA9" w:rsidR="00DA005C" w:rsidRPr="00D41DEC" w:rsidRDefault="00D64ED6">
      <w:pPr>
        <w:pStyle w:val="Tekstpodstawowy2"/>
        <w:numPr>
          <w:ilvl w:val="0"/>
          <w:numId w:val="60"/>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niezwłocznie zgłosić awarię pod numer telefonu </w:t>
      </w:r>
      <w:r w:rsidR="00D22D75">
        <w:rPr>
          <w:rStyle w:val="Numerstrony"/>
          <w:rFonts w:ascii="Arial" w:eastAsia="Calibri" w:hAnsi="Arial" w:cs="Arial"/>
          <w:sz w:val="20"/>
          <w:szCs w:val="20"/>
        </w:rPr>
        <w:t xml:space="preserve">[…] </w:t>
      </w:r>
      <w:r w:rsidRPr="00D41DEC">
        <w:rPr>
          <w:rStyle w:val="Numerstrony"/>
          <w:rFonts w:ascii="Arial" w:eastAsia="Calibri" w:hAnsi="Arial" w:cs="Arial"/>
          <w:sz w:val="20"/>
          <w:szCs w:val="20"/>
        </w:rPr>
        <w:t>– czynny całą dobę,</w:t>
      </w:r>
    </w:p>
    <w:p w14:paraId="06A9DFA9" w14:textId="77777777" w:rsidR="00DA005C" w:rsidRPr="00D41DEC" w:rsidRDefault="00D64ED6">
      <w:pPr>
        <w:pStyle w:val="Tekstpodstawowy2"/>
        <w:numPr>
          <w:ilvl w:val="0"/>
          <w:numId w:val="60"/>
        </w:numPr>
        <w:spacing w:after="0"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niezwłocznie podjąć działań w kierunku lokalizacji i usunięcia awarii celem minimalizacji strat.</w:t>
      </w:r>
    </w:p>
    <w:p w14:paraId="3DF5FE42" w14:textId="77777777" w:rsidR="00DA005C" w:rsidRPr="009D0F90" w:rsidRDefault="00D64ED6" w:rsidP="00AB6114">
      <w:pPr>
        <w:numPr>
          <w:ilvl w:val="0"/>
          <w:numId w:val="83"/>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Dostawca nie odpowiada za szkody zawinione przez Odbiorcę usług spowodowane:</w:t>
      </w:r>
    </w:p>
    <w:p w14:paraId="2127F5BB" w14:textId="7F8FE807" w:rsidR="00DA005C" w:rsidRPr="009D0F90" w:rsidRDefault="00D64ED6">
      <w:pPr>
        <w:numPr>
          <w:ilvl w:val="0"/>
          <w:numId w:val="63"/>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wadliwym (w tym sprzecznym z prawem) wykonaniem lub złym funkcjonowaniem wewnętrznej instalacji kanalizacyjnej Odbiorcy usług,</w:t>
      </w:r>
    </w:p>
    <w:p w14:paraId="150AD2EA" w14:textId="69DFAC3E" w:rsidR="00DA005C" w:rsidRPr="009D0F90" w:rsidRDefault="00D64ED6">
      <w:pPr>
        <w:numPr>
          <w:ilvl w:val="0"/>
          <w:numId w:val="63"/>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wadliwym (w tym sprzecznym z prawem) wykonaniem lu</w:t>
      </w:r>
      <w:r w:rsidR="009D0F90">
        <w:rPr>
          <w:rStyle w:val="Numerstrony"/>
          <w:rFonts w:ascii="Arial" w:eastAsia="Calibri" w:hAnsi="Arial" w:cs="Arial"/>
          <w:sz w:val="20"/>
          <w:szCs w:val="20"/>
        </w:rPr>
        <w:t>b złym funkcjonowaniem przyłącza</w:t>
      </w:r>
      <w:r w:rsidRPr="009D0F90">
        <w:rPr>
          <w:rStyle w:val="Numerstrony"/>
          <w:rFonts w:ascii="Arial" w:eastAsia="Calibri" w:hAnsi="Arial" w:cs="Arial"/>
          <w:sz w:val="20"/>
          <w:szCs w:val="20"/>
        </w:rPr>
        <w:t xml:space="preserve"> kanalizacyjnego, znajdujących się w posiadaniu Odbiorcy usług,</w:t>
      </w:r>
    </w:p>
    <w:p w14:paraId="5B4A1587" w14:textId="77777777" w:rsidR="00DA005C" w:rsidRPr="009D0F90" w:rsidRDefault="00D64ED6">
      <w:pPr>
        <w:numPr>
          <w:ilvl w:val="0"/>
          <w:numId w:val="63"/>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awarią instalacji lub przyłączy znajdujących się w posiadaniu Odbiorcy usług,</w:t>
      </w:r>
    </w:p>
    <w:p w14:paraId="4428B090" w14:textId="77777777" w:rsidR="00DA005C" w:rsidRPr="009D0F90" w:rsidRDefault="00D64ED6">
      <w:pPr>
        <w:numPr>
          <w:ilvl w:val="0"/>
          <w:numId w:val="63"/>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 xml:space="preserve">niewykonywaniem lub nienależytym wykonaniem przez Odbiorcę usług obowiązków wynikających z Ustawy, innych przepisów prawa oraz Umowy i Ogólnych Warunków. </w:t>
      </w:r>
    </w:p>
    <w:p w14:paraId="680A59F4" w14:textId="77777777" w:rsidR="00DA005C" w:rsidRPr="00D22D75" w:rsidRDefault="00D64ED6" w:rsidP="00AB6114">
      <w:pPr>
        <w:numPr>
          <w:ilvl w:val="0"/>
          <w:numId w:val="83"/>
        </w:numPr>
        <w:spacing w:line="360" w:lineRule="auto"/>
        <w:jc w:val="both"/>
        <w:rPr>
          <w:rStyle w:val="Numerstrony"/>
          <w:rFonts w:ascii="Arial" w:eastAsia="Calibri" w:hAnsi="Arial" w:cs="Arial"/>
          <w:sz w:val="20"/>
          <w:szCs w:val="20"/>
        </w:rPr>
      </w:pPr>
      <w:r w:rsidRPr="00D22D75">
        <w:rPr>
          <w:rStyle w:val="Numerstrony"/>
          <w:rFonts w:ascii="Arial" w:eastAsia="Calibri" w:hAnsi="Arial" w:cs="Arial"/>
          <w:sz w:val="20"/>
          <w:szCs w:val="20"/>
        </w:rPr>
        <w:t>Postanowienia niniejszego paragrafu nie wyłączają oraz nie ograniczają uprawnień Odbiorcy usług do dochodzenia naprawienia szkody na podstawie ogólnie obowiązujących przepisów prawa, w szczególności gdy Dostawca odpowiada na zasadzie ryzyka.</w:t>
      </w:r>
    </w:p>
    <w:p w14:paraId="7029D714" w14:textId="4F2E0AE2" w:rsidR="00DA005C" w:rsidRPr="00D41DEC" w:rsidRDefault="00D64ED6" w:rsidP="00AB6114">
      <w:pPr>
        <w:numPr>
          <w:ilvl w:val="0"/>
          <w:numId w:val="83"/>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Dostawca może dochodzić odszkodowania na zasadach ogólnych w związku z niewykonaniem lub nienależytym wykonaniem Umowy i Ogólnych Warunków przez Odbiorcę usług, w</w:t>
      </w:r>
      <w:r w:rsidR="00CD068D">
        <w:rPr>
          <w:rStyle w:val="Numerstrony"/>
          <w:rFonts w:ascii="Arial" w:eastAsia="Calibri" w:hAnsi="Arial" w:cs="Arial"/>
          <w:sz w:val="20"/>
          <w:szCs w:val="20"/>
        </w:rPr>
        <w:t> </w:t>
      </w:r>
      <w:r w:rsidRPr="00D41DEC">
        <w:rPr>
          <w:rStyle w:val="Numerstrony"/>
          <w:rFonts w:ascii="Arial" w:eastAsia="Calibri" w:hAnsi="Arial" w:cs="Arial"/>
          <w:sz w:val="20"/>
          <w:szCs w:val="20"/>
        </w:rPr>
        <w:t>szczególności w przypadku:</w:t>
      </w:r>
    </w:p>
    <w:p w14:paraId="102D1A9F" w14:textId="77E9C830" w:rsidR="00DA005C" w:rsidRPr="00D41DEC" w:rsidRDefault="00D64ED6">
      <w:pPr>
        <w:numPr>
          <w:ilvl w:val="0"/>
          <w:numId w:val="66"/>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stwierdzenia nielegalnego odprowadzania ścieków,</w:t>
      </w:r>
    </w:p>
    <w:p w14:paraId="49E0A0BF" w14:textId="53FD123D" w:rsidR="00DA005C" w:rsidRPr="009D0F90" w:rsidRDefault="00D64ED6">
      <w:pPr>
        <w:numPr>
          <w:ilvl w:val="0"/>
          <w:numId w:val="66"/>
        </w:numPr>
        <w:spacing w:line="360" w:lineRule="auto"/>
        <w:jc w:val="both"/>
        <w:rPr>
          <w:rStyle w:val="Numerstrony"/>
          <w:rFonts w:ascii="Arial" w:eastAsia="Calibri" w:hAnsi="Arial" w:cs="Arial"/>
          <w:sz w:val="20"/>
          <w:szCs w:val="20"/>
        </w:rPr>
      </w:pPr>
      <w:r w:rsidRPr="009D0F90">
        <w:rPr>
          <w:rStyle w:val="Numerstrony"/>
          <w:rFonts w:ascii="Arial" w:eastAsia="Calibri" w:hAnsi="Arial" w:cs="Arial"/>
          <w:sz w:val="20"/>
          <w:szCs w:val="20"/>
        </w:rPr>
        <w:t>stwierdzenia niesprawności lub nieprawidłowości wskazań</w:t>
      </w:r>
      <w:r w:rsidR="009D0F90">
        <w:rPr>
          <w:rStyle w:val="Numerstrony"/>
          <w:rFonts w:ascii="Arial" w:eastAsia="Calibri" w:hAnsi="Arial" w:cs="Arial"/>
          <w:sz w:val="20"/>
          <w:szCs w:val="20"/>
        </w:rPr>
        <w:t xml:space="preserve"> wodomierza dodatkowego </w:t>
      </w:r>
      <w:r w:rsidRPr="009D0F90">
        <w:rPr>
          <w:rStyle w:val="Numerstrony"/>
          <w:rFonts w:ascii="Arial" w:eastAsia="Calibri" w:hAnsi="Arial" w:cs="Arial"/>
          <w:sz w:val="20"/>
          <w:szCs w:val="20"/>
        </w:rPr>
        <w:t>, wodomierza na własnym ujęciu wody, urządzenia pomiarowego powstałych na skutek okoliczności za które odpowiedzialność ponosi Odbiorca usług, w szczególności w wyniku wpływania na zmianę, zatrzymanie, utratę właściwości lub funkcji metrologicznych wymienionych przyrządów pomiarowych.</w:t>
      </w:r>
    </w:p>
    <w:p w14:paraId="3DC08E1B" w14:textId="77777777" w:rsidR="00A014F3" w:rsidRDefault="00A014F3">
      <w:pPr>
        <w:spacing w:line="360" w:lineRule="auto"/>
        <w:jc w:val="center"/>
        <w:rPr>
          <w:rStyle w:val="Numerstrony"/>
          <w:rFonts w:ascii="Arial" w:eastAsia="Calibri" w:hAnsi="Arial" w:cs="Arial"/>
          <w:b/>
          <w:bCs/>
          <w:sz w:val="20"/>
          <w:szCs w:val="20"/>
        </w:rPr>
      </w:pPr>
    </w:p>
    <w:p w14:paraId="038AF349"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VIII</w:t>
      </w:r>
    </w:p>
    <w:p w14:paraId="04A3E12F"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Warunki wypowiedzenia Umowy</w:t>
      </w:r>
    </w:p>
    <w:p w14:paraId="1E027B41" w14:textId="77777777" w:rsidR="00DA005C" w:rsidRPr="00D41DEC" w:rsidRDefault="00DA005C">
      <w:pPr>
        <w:spacing w:line="360" w:lineRule="auto"/>
        <w:jc w:val="center"/>
        <w:rPr>
          <w:rFonts w:ascii="Arial" w:eastAsia="Calibri" w:hAnsi="Arial" w:cs="Arial"/>
          <w:b/>
          <w:bCs/>
          <w:sz w:val="20"/>
          <w:szCs w:val="20"/>
        </w:rPr>
      </w:pPr>
    </w:p>
    <w:p w14:paraId="603F2269"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13.</w:t>
      </w:r>
    </w:p>
    <w:p w14:paraId="71180004" w14:textId="4F039CA3" w:rsidR="00DA005C" w:rsidRPr="00D41DEC" w:rsidRDefault="00D64ED6" w:rsidP="00D65739">
      <w:pPr>
        <w:numPr>
          <w:ilvl w:val="0"/>
          <w:numId w:val="6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Umowa może być rozwiązana przez Odbiorcę usług za miesięcznym okresem wypowiedzenia, dokonanym w każdym czasie, </w:t>
      </w:r>
      <w:r w:rsidR="00D65739" w:rsidRPr="00D65739">
        <w:rPr>
          <w:rStyle w:val="Numerstrony"/>
          <w:rFonts w:ascii="Arial" w:eastAsia="Calibri" w:hAnsi="Arial" w:cs="Arial"/>
          <w:sz w:val="20"/>
          <w:szCs w:val="20"/>
        </w:rPr>
        <w:t>poprzez złożenie pisemnego oświadczenia o wypowiedzeniu, w</w:t>
      </w:r>
      <w:r w:rsidR="00D65739">
        <w:rPr>
          <w:rStyle w:val="Numerstrony"/>
          <w:rFonts w:ascii="Arial" w:eastAsia="Calibri" w:hAnsi="Arial" w:cs="Arial"/>
          <w:sz w:val="20"/>
          <w:szCs w:val="20"/>
        </w:rPr>
        <w:t> </w:t>
      </w:r>
      <w:r w:rsidR="00D65739" w:rsidRPr="00D65739">
        <w:rPr>
          <w:rStyle w:val="Numerstrony"/>
          <w:rFonts w:ascii="Arial" w:eastAsia="Calibri" w:hAnsi="Arial" w:cs="Arial"/>
          <w:sz w:val="20"/>
          <w:szCs w:val="20"/>
        </w:rPr>
        <w:t xml:space="preserve">siedzibie Dostawcy lub za pośrednictwem poczty (list polecony) na adres siedziby Dostawcy, </w:t>
      </w:r>
      <w:r w:rsidRPr="00D41DEC">
        <w:rPr>
          <w:rStyle w:val="Numerstrony"/>
          <w:rFonts w:ascii="Arial" w:eastAsia="Calibri" w:hAnsi="Arial" w:cs="Arial"/>
          <w:sz w:val="20"/>
          <w:szCs w:val="20"/>
        </w:rPr>
        <w:t xml:space="preserve">przy czym: </w:t>
      </w:r>
    </w:p>
    <w:p w14:paraId="40C58C8B" w14:textId="77777777" w:rsidR="00DA005C" w:rsidRPr="00D41DEC" w:rsidRDefault="00D64ED6" w:rsidP="00C71FF8">
      <w:pPr>
        <w:numPr>
          <w:ilvl w:val="0"/>
          <w:numId w:val="7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termin wypowiedzenia rozpoczyna swój bieg w ostatnim dniu miesiąca, w którym dokonano wypowiedzenia, </w:t>
      </w:r>
    </w:p>
    <w:p w14:paraId="75AD8A55" w14:textId="77777777" w:rsidR="00DA005C" w:rsidRPr="00D41DEC" w:rsidRDefault="00D64ED6" w:rsidP="00C71FF8">
      <w:pPr>
        <w:numPr>
          <w:ilvl w:val="0"/>
          <w:numId w:val="70"/>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lastRenderedPageBreak/>
        <w:t xml:space="preserve">po upływie terminu wypowiedzenia Umowy Dostawca może wstrzymać świadczenie usług do nieruchomości dotychczasowego Odbiorcy usług, jeżeli w okresie wypowiedzenia Umowy, inna osoba posiadająca tytuł prawny do nieruchomości nie podpisze umowy z Dostawcą. </w:t>
      </w:r>
    </w:p>
    <w:p w14:paraId="1DA0D6EB" w14:textId="36302107" w:rsidR="00DA005C" w:rsidRPr="00D41DEC" w:rsidRDefault="00D64ED6">
      <w:pPr>
        <w:numPr>
          <w:ilvl w:val="0"/>
          <w:numId w:val="7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jest zobowiązany do poinformowania Dostawcy o utracie tytułu prawnego do nieruchomości lub ustanowieniu takiego tytułu na rzecz osoby trzeciej. Do czasu poinformowania Dostawcy o zaistniałej zmianie i związanego z tym zamknięcia przyłącza kanalizacyjnego albo zawarcia umowy z nowym odbiorcą, Odbiorca usług jest odpowiedzialny za należności z tytułu świadczenia przez Dostawcę usług z nieruchomości.</w:t>
      </w:r>
    </w:p>
    <w:p w14:paraId="3E61A88C" w14:textId="77777777" w:rsidR="00DA005C" w:rsidRPr="00D41DEC" w:rsidRDefault="00D64ED6">
      <w:pPr>
        <w:numPr>
          <w:ilvl w:val="0"/>
          <w:numId w:val="68"/>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Dostawca może rozwiązać Umowę w drodze jej wypowiedzenia z zachowaniem trzymiesięcznego okresu wypowiedzenia. Wypowiedzenie pod rygorem nieważności winno zostać dokonane na piśmie. Termin wypowiedzenia rozpoczyna swój bieg w ostatnim dniu miesiąca, w którym dokonano wypowiedzenia. Dostawca może wypowiedzieć Umowę wyłącznie w sytuacji gdy:</w:t>
      </w:r>
    </w:p>
    <w:p w14:paraId="1D149E90" w14:textId="79066FA7" w:rsidR="003C7641" w:rsidRDefault="00D64ED6" w:rsidP="00130896">
      <w:pPr>
        <w:numPr>
          <w:ilvl w:val="3"/>
          <w:numId w:val="61"/>
        </w:numPr>
        <w:spacing w:line="360" w:lineRule="auto"/>
        <w:jc w:val="both"/>
        <w:rPr>
          <w:rStyle w:val="Numerstrony"/>
          <w:rFonts w:ascii="Arial" w:eastAsia="Calibri" w:hAnsi="Arial" w:cs="Arial"/>
          <w:sz w:val="20"/>
          <w:szCs w:val="20"/>
        </w:rPr>
      </w:pPr>
      <w:r w:rsidRPr="003C7641">
        <w:rPr>
          <w:rStyle w:val="Numerstrony"/>
          <w:rFonts w:ascii="Arial" w:eastAsia="Calibri" w:hAnsi="Arial" w:cs="Arial"/>
          <w:sz w:val="20"/>
          <w:szCs w:val="20"/>
        </w:rPr>
        <w:t xml:space="preserve">zgodnie z obowiązującym prawem zaistnieją przesłanki do odcięcia dostaw wody do nieruchomości Odbiorcy usług lub zamknięcia </w:t>
      </w:r>
      <w:r w:rsidR="004F0890">
        <w:rPr>
          <w:rStyle w:val="Numerstrony"/>
          <w:rFonts w:ascii="Arial" w:eastAsia="Calibri" w:hAnsi="Arial" w:cs="Arial"/>
          <w:sz w:val="20"/>
          <w:szCs w:val="20"/>
        </w:rPr>
        <w:t>j</w:t>
      </w:r>
      <w:r w:rsidR="003C7641">
        <w:rPr>
          <w:rStyle w:val="Numerstrony"/>
          <w:rFonts w:ascii="Arial" w:eastAsia="Calibri" w:hAnsi="Arial" w:cs="Arial"/>
          <w:sz w:val="20"/>
          <w:szCs w:val="20"/>
        </w:rPr>
        <w:t>ego przyłącza kanalizacyjnego,</w:t>
      </w:r>
    </w:p>
    <w:p w14:paraId="67F7ACB0" w14:textId="486C3E50" w:rsidR="00DA005C" w:rsidRPr="003C7641" w:rsidRDefault="00D64ED6" w:rsidP="00130896">
      <w:pPr>
        <w:numPr>
          <w:ilvl w:val="3"/>
          <w:numId w:val="61"/>
        </w:numPr>
        <w:spacing w:line="360" w:lineRule="auto"/>
        <w:jc w:val="both"/>
        <w:rPr>
          <w:rStyle w:val="Numerstrony"/>
          <w:rFonts w:ascii="Arial" w:eastAsia="Calibri" w:hAnsi="Arial" w:cs="Arial"/>
          <w:sz w:val="20"/>
          <w:szCs w:val="20"/>
        </w:rPr>
      </w:pPr>
      <w:r w:rsidRPr="003C7641">
        <w:rPr>
          <w:rStyle w:val="Numerstrony"/>
          <w:rFonts w:ascii="Arial" w:eastAsia="Calibri" w:hAnsi="Arial" w:cs="Arial"/>
          <w:sz w:val="20"/>
          <w:szCs w:val="20"/>
        </w:rPr>
        <w:t xml:space="preserve">Odbiorca usług, pomimo pisemnego wezwania ze strony Dostawcy i wyznaczenia co najmniej 30 dniowego terminu na zaniechanie naruszeń, nadal nie wykonuje obowiązków lub łamie zakazy ciążące na nim z </w:t>
      </w:r>
      <w:r w:rsidRPr="00D503B3">
        <w:rPr>
          <w:rStyle w:val="Numerstrony"/>
          <w:rFonts w:ascii="Arial" w:eastAsia="Calibri" w:hAnsi="Arial" w:cs="Arial"/>
          <w:sz w:val="20"/>
          <w:szCs w:val="20"/>
        </w:rPr>
        <w:t>mocy § 10 ust. 2 pkt. 4-</w:t>
      </w:r>
      <w:r w:rsidR="009D0F90" w:rsidRPr="00D503B3">
        <w:rPr>
          <w:rStyle w:val="Numerstrony"/>
          <w:rFonts w:ascii="Arial" w:eastAsia="Calibri" w:hAnsi="Arial" w:cs="Arial"/>
          <w:sz w:val="20"/>
          <w:szCs w:val="20"/>
        </w:rPr>
        <w:t>5</w:t>
      </w:r>
      <w:r w:rsidR="003163FF" w:rsidRPr="00D503B3">
        <w:rPr>
          <w:rStyle w:val="Numerstrony"/>
          <w:rFonts w:ascii="Arial" w:eastAsia="Calibri" w:hAnsi="Arial" w:cs="Arial"/>
          <w:sz w:val="20"/>
          <w:szCs w:val="20"/>
        </w:rPr>
        <w:t xml:space="preserve"> </w:t>
      </w:r>
      <w:r w:rsidRPr="00D503B3">
        <w:rPr>
          <w:rStyle w:val="Numerstrony"/>
          <w:rFonts w:ascii="Arial" w:eastAsia="Calibri" w:hAnsi="Arial" w:cs="Arial"/>
          <w:sz w:val="20"/>
          <w:szCs w:val="20"/>
        </w:rPr>
        <w:t>Ogólnych</w:t>
      </w:r>
      <w:r w:rsidRPr="003C7641">
        <w:rPr>
          <w:rStyle w:val="Numerstrony"/>
          <w:rFonts w:ascii="Arial" w:eastAsia="Calibri" w:hAnsi="Arial" w:cs="Arial"/>
          <w:sz w:val="20"/>
          <w:szCs w:val="20"/>
        </w:rPr>
        <w:t xml:space="preserve"> Warunków,</w:t>
      </w:r>
    </w:p>
    <w:p w14:paraId="23A8CF08" w14:textId="4E311445" w:rsidR="00DA005C" w:rsidRPr="00D41DEC" w:rsidRDefault="00D64ED6">
      <w:pPr>
        <w:numPr>
          <w:ilvl w:val="3"/>
          <w:numId w:val="6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Odbiorca usług, pomimo pisemnego wezwania ze strony Dostawcy i wyznaczenia co najmniej 14 dniowego terminu na zaniechanie naruszeń, nadal uniemożliwia osobom reprezentującym Dostawcę realizację uprawnień wskazanych </w:t>
      </w:r>
      <w:r w:rsidRPr="009D0F90">
        <w:rPr>
          <w:rStyle w:val="Numerstrony"/>
          <w:rFonts w:ascii="Arial" w:eastAsia="Calibri" w:hAnsi="Arial" w:cs="Arial"/>
          <w:sz w:val="20"/>
          <w:szCs w:val="20"/>
        </w:rPr>
        <w:t>w § 9 ust. 1 pkt 2</w:t>
      </w:r>
      <w:r w:rsidRPr="00D41DEC">
        <w:rPr>
          <w:rStyle w:val="Numerstrony"/>
          <w:rFonts w:ascii="Arial" w:eastAsia="Calibri" w:hAnsi="Arial" w:cs="Arial"/>
          <w:sz w:val="20"/>
          <w:szCs w:val="20"/>
        </w:rPr>
        <w:t xml:space="preserve"> Ogólnych Warunków.  </w:t>
      </w:r>
    </w:p>
    <w:p w14:paraId="1E1B1962" w14:textId="6F6FD751" w:rsidR="00DA005C" w:rsidRPr="00D41DEC" w:rsidRDefault="00D64ED6" w:rsidP="00D64ED6">
      <w:pPr>
        <w:pStyle w:val="Tekstpodstawowy3"/>
        <w:numPr>
          <w:ilvl w:val="0"/>
          <w:numId w:val="73"/>
        </w:numPr>
        <w:spacing w:after="0" w:line="360" w:lineRule="auto"/>
        <w:jc w:val="both"/>
        <w:rPr>
          <w:rStyle w:val="Numerstrony"/>
          <w:rFonts w:ascii="Arial" w:eastAsia="Calibri" w:hAnsi="Arial" w:cs="Arial"/>
          <w:color w:val="FF0000"/>
          <w:sz w:val="20"/>
          <w:szCs w:val="20"/>
          <w:u w:color="FF0000"/>
        </w:rPr>
      </w:pPr>
      <w:r w:rsidRPr="00D503B3">
        <w:rPr>
          <w:rStyle w:val="Numerstrony"/>
          <w:rFonts w:ascii="Arial" w:eastAsia="Calibri" w:hAnsi="Arial" w:cs="Arial"/>
          <w:color w:val="auto"/>
          <w:sz w:val="20"/>
          <w:szCs w:val="20"/>
          <w:u w:color="FF0000"/>
        </w:rPr>
        <w:t>W przypadku Umowy zawartej z osobami korzystającymi z lokali w budynku wielolokalowym Dostawca może ją wypowiedzieć, w formie i terminach, o których mowa w ust. 3, również w</w:t>
      </w:r>
      <w:r w:rsidR="003C7641" w:rsidRPr="00D503B3">
        <w:rPr>
          <w:rStyle w:val="Numerstrony"/>
          <w:rFonts w:ascii="Arial" w:eastAsia="Calibri" w:hAnsi="Arial" w:cs="Arial"/>
          <w:color w:val="auto"/>
          <w:sz w:val="20"/>
          <w:szCs w:val="20"/>
          <w:u w:color="FF0000"/>
        </w:rPr>
        <w:t> </w:t>
      </w:r>
      <w:r w:rsidRPr="00D503B3">
        <w:rPr>
          <w:rStyle w:val="Numerstrony"/>
          <w:rFonts w:ascii="Arial" w:eastAsia="Calibri" w:hAnsi="Arial" w:cs="Arial"/>
          <w:color w:val="auto"/>
          <w:sz w:val="20"/>
          <w:szCs w:val="20"/>
          <w:u w:color="FF0000"/>
        </w:rPr>
        <w:t xml:space="preserve">przypadku, gdy jednocześnie wypowiada umowę o odprowadzanie ścieków z właścicielem lub zarządcą tego budynku wielolokalowego (lub budynków wielolokalowych), na podstawie przesłanek, o których mowa w ust. 3 pkt 1 powyżej. </w:t>
      </w:r>
    </w:p>
    <w:p w14:paraId="28B05211" w14:textId="0EB0F68C" w:rsidR="00CD068D" w:rsidRPr="00D503B3" w:rsidRDefault="00D64ED6" w:rsidP="00D503B3">
      <w:pPr>
        <w:numPr>
          <w:ilvl w:val="0"/>
          <w:numId w:val="75"/>
        </w:numPr>
        <w:spacing w:line="360" w:lineRule="auto"/>
        <w:jc w:val="both"/>
        <w:rPr>
          <w:rFonts w:ascii="Arial" w:eastAsia="Calibri" w:hAnsi="Arial" w:cs="Arial"/>
          <w:sz w:val="20"/>
          <w:szCs w:val="20"/>
        </w:rPr>
      </w:pPr>
      <w:r w:rsidRPr="00D41DEC">
        <w:rPr>
          <w:rStyle w:val="Numerstrony"/>
          <w:rFonts w:ascii="Arial" w:eastAsia="Calibri" w:hAnsi="Arial" w:cs="Arial"/>
          <w:sz w:val="20"/>
          <w:szCs w:val="20"/>
        </w:rPr>
        <w:t xml:space="preserve">Dostawca wypowiadając Umowę podaje Odbiorcy usług przyczyny wypowiedzenia. </w:t>
      </w:r>
    </w:p>
    <w:p w14:paraId="0F492920" w14:textId="77777777" w:rsidR="00CD068D" w:rsidRPr="00D41DEC" w:rsidRDefault="00CD068D">
      <w:pPr>
        <w:spacing w:line="360" w:lineRule="auto"/>
        <w:jc w:val="both"/>
        <w:rPr>
          <w:rFonts w:ascii="Arial" w:eastAsia="Calibri" w:hAnsi="Arial" w:cs="Arial"/>
          <w:sz w:val="20"/>
          <w:szCs w:val="20"/>
        </w:rPr>
      </w:pPr>
    </w:p>
    <w:p w14:paraId="28EA75B5"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IX</w:t>
      </w:r>
    </w:p>
    <w:p w14:paraId="45B26CBB"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Reklamacje</w:t>
      </w:r>
    </w:p>
    <w:p w14:paraId="690222D0" w14:textId="77777777" w:rsidR="00DA005C" w:rsidRPr="00D41DEC" w:rsidRDefault="00DA005C">
      <w:pPr>
        <w:spacing w:line="360" w:lineRule="auto"/>
        <w:jc w:val="center"/>
        <w:rPr>
          <w:rFonts w:ascii="Arial" w:eastAsia="Calibri" w:hAnsi="Arial" w:cs="Arial"/>
          <w:b/>
          <w:bCs/>
          <w:sz w:val="20"/>
          <w:szCs w:val="20"/>
        </w:rPr>
      </w:pPr>
    </w:p>
    <w:p w14:paraId="11FE8073"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14.</w:t>
      </w:r>
    </w:p>
    <w:p w14:paraId="6B926B0E" w14:textId="77777777" w:rsidR="00DA005C" w:rsidRPr="00D41DEC" w:rsidRDefault="00D64ED6" w:rsidP="00D64ED6">
      <w:pPr>
        <w:numPr>
          <w:ilvl w:val="0"/>
          <w:numId w:val="7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Odbiorca usług ma prawo zgłaszania reklamacji dotyczących sposobu wykonywania przez Dostawcę Umowy, w szczególności ilości i jakości świadczonych usług oraz wysokości opłat za te usługi.</w:t>
      </w:r>
    </w:p>
    <w:p w14:paraId="6B21E986" w14:textId="77777777" w:rsidR="00DA005C" w:rsidRPr="00D41DEC" w:rsidRDefault="00D64ED6" w:rsidP="00D64ED6">
      <w:pPr>
        <w:numPr>
          <w:ilvl w:val="0"/>
          <w:numId w:val="7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Reklamacja jest zgłaszana w formie pisemnej. Zaleca się aby reklamacja zawierał co najmniej: </w:t>
      </w:r>
    </w:p>
    <w:p w14:paraId="0F08BA2F" w14:textId="77777777" w:rsidR="00DA005C" w:rsidRPr="00D41DEC" w:rsidRDefault="00D64ED6" w:rsidP="00D64ED6">
      <w:pPr>
        <w:pStyle w:val="Default"/>
        <w:numPr>
          <w:ilvl w:val="1"/>
          <w:numId w:val="77"/>
        </w:numPr>
        <w:spacing w:line="360" w:lineRule="auto"/>
        <w:rPr>
          <w:rStyle w:val="Numerstrony"/>
          <w:rFonts w:ascii="Arial" w:eastAsia="Calibri" w:hAnsi="Arial" w:cs="Arial"/>
          <w:sz w:val="20"/>
          <w:szCs w:val="20"/>
        </w:rPr>
      </w:pPr>
      <w:r w:rsidRPr="00D41DEC">
        <w:rPr>
          <w:rStyle w:val="Numerstrony"/>
          <w:rFonts w:ascii="Arial" w:eastAsia="Calibri" w:hAnsi="Arial" w:cs="Arial"/>
          <w:sz w:val="20"/>
          <w:szCs w:val="20"/>
        </w:rPr>
        <w:t>imię i nazwisko/nazwę firmy i adres Odbiorcy usług,</w:t>
      </w:r>
    </w:p>
    <w:p w14:paraId="5CDB6454" w14:textId="77777777" w:rsidR="00DA005C" w:rsidRPr="00D41DEC" w:rsidRDefault="00D64ED6" w:rsidP="00D64ED6">
      <w:pPr>
        <w:pStyle w:val="Default"/>
        <w:numPr>
          <w:ilvl w:val="1"/>
          <w:numId w:val="77"/>
        </w:numPr>
        <w:spacing w:line="360" w:lineRule="auto"/>
        <w:rPr>
          <w:rStyle w:val="Numerstrony"/>
          <w:rFonts w:ascii="Arial" w:eastAsia="Calibri" w:hAnsi="Arial" w:cs="Arial"/>
          <w:sz w:val="20"/>
          <w:szCs w:val="20"/>
        </w:rPr>
      </w:pPr>
      <w:r w:rsidRPr="00D41DEC">
        <w:rPr>
          <w:rStyle w:val="Numerstrony"/>
          <w:rFonts w:ascii="Arial" w:eastAsia="Calibri" w:hAnsi="Arial" w:cs="Arial"/>
          <w:sz w:val="20"/>
          <w:szCs w:val="20"/>
        </w:rPr>
        <w:t xml:space="preserve">przedmiot reklamacji, </w:t>
      </w:r>
    </w:p>
    <w:p w14:paraId="67A4E0C0" w14:textId="77777777" w:rsidR="00DA005C" w:rsidRPr="00D41DEC" w:rsidRDefault="00D64ED6" w:rsidP="00D64ED6">
      <w:pPr>
        <w:pStyle w:val="Default"/>
        <w:numPr>
          <w:ilvl w:val="1"/>
          <w:numId w:val="77"/>
        </w:numPr>
        <w:spacing w:line="360" w:lineRule="auto"/>
        <w:rPr>
          <w:rStyle w:val="Numerstrony"/>
          <w:rFonts w:ascii="Arial" w:eastAsia="Calibri" w:hAnsi="Arial" w:cs="Arial"/>
          <w:sz w:val="20"/>
          <w:szCs w:val="20"/>
        </w:rPr>
      </w:pPr>
      <w:r w:rsidRPr="00D41DEC">
        <w:rPr>
          <w:rStyle w:val="Numerstrony"/>
          <w:rFonts w:ascii="Arial" w:eastAsia="Calibri" w:hAnsi="Arial" w:cs="Arial"/>
          <w:sz w:val="20"/>
          <w:szCs w:val="20"/>
        </w:rPr>
        <w:t xml:space="preserve">przedstawienie okoliczności uzasadniających reklamację, </w:t>
      </w:r>
    </w:p>
    <w:p w14:paraId="3B4F17B7" w14:textId="77777777" w:rsidR="00DA005C" w:rsidRPr="00D41DEC" w:rsidRDefault="00D64ED6" w:rsidP="00D64ED6">
      <w:pPr>
        <w:pStyle w:val="Default"/>
        <w:numPr>
          <w:ilvl w:val="1"/>
          <w:numId w:val="77"/>
        </w:numPr>
        <w:spacing w:line="360" w:lineRule="auto"/>
        <w:rPr>
          <w:rStyle w:val="Numerstrony"/>
          <w:rFonts w:ascii="Arial" w:eastAsia="Calibri" w:hAnsi="Arial" w:cs="Arial"/>
          <w:sz w:val="20"/>
          <w:szCs w:val="20"/>
        </w:rPr>
      </w:pPr>
      <w:r w:rsidRPr="00D41DEC">
        <w:rPr>
          <w:rStyle w:val="Numerstrony"/>
          <w:rFonts w:ascii="Arial" w:eastAsia="Calibri" w:hAnsi="Arial" w:cs="Arial"/>
          <w:sz w:val="20"/>
          <w:szCs w:val="20"/>
        </w:rPr>
        <w:t xml:space="preserve">numer Umowy, </w:t>
      </w:r>
    </w:p>
    <w:p w14:paraId="644DABE2" w14:textId="77777777" w:rsidR="00DA005C" w:rsidRPr="00D41DEC" w:rsidRDefault="00D64ED6" w:rsidP="00D64ED6">
      <w:pPr>
        <w:pStyle w:val="Default"/>
        <w:numPr>
          <w:ilvl w:val="1"/>
          <w:numId w:val="77"/>
        </w:numPr>
        <w:spacing w:line="360" w:lineRule="auto"/>
        <w:rPr>
          <w:rStyle w:val="Numerstrony"/>
          <w:rFonts w:ascii="Arial" w:eastAsia="Calibri" w:hAnsi="Arial" w:cs="Arial"/>
          <w:sz w:val="20"/>
          <w:szCs w:val="20"/>
        </w:rPr>
      </w:pPr>
      <w:r w:rsidRPr="00D41DEC">
        <w:rPr>
          <w:rStyle w:val="Numerstrony"/>
          <w:rFonts w:ascii="Arial" w:eastAsia="Calibri" w:hAnsi="Arial" w:cs="Arial"/>
          <w:sz w:val="20"/>
          <w:szCs w:val="20"/>
        </w:rPr>
        <w:t xml:space="preserve">podpis Odbiorcy usług. </w:t>
      </w:r>
    </w:p>
    <w:p w14:paraId="2FA7E685" w14:textId="77777777" w:rsidR="003163FF" w:rsidRPr="009D0F90" w:rsidRDefault="003163FF" w:rsidP="009D0F90">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0"/>
          <w:szCs w:val="18"/>
        </w:rPr>
      </w:pPr>
      <w:r w:rsidRPr="009D0F90">
        <w:rPr>
          <w:rFonts w:ascii="Arial" w:hAnsi="Arial" w:cs="Arial"/>
          <w:sz w:val="20"/>
          <w:szCs w:val="18"/>
        </w:rPr>
        <w:lastRenderedPageBreak/>
        <w:t>Przedsiębiorstwo wodociągowo-kanalizacyjne jest zobowiązane rozpatrzyć reklamację i udzielić pisemnej odpowiedzi bez zbędnej zwłoki w terminie nie dłuższym jednak niż 14 dni od dnia złożenia w siedzibie Przedsiębiorstwa wodociągowo-kanalizacyjnego lub doręczenia reklamacji. W szczególnych przepadkach wymagających dodatkowych ustaleń termin ten może być wydłużony nawet do 30 dni.</w:t>
      </w:r>
    </w:p>
    <w:p w14:paraId="19D812D8" w14:textId="77777777" w:rsidR="00DA005C" w:rsidRPr="00D41DEC" w:rsidRDefault="00D64ED6" w:rsidP="00D64ED6">
      <w:pPr>
        <w:numPr>
          <w:ilvl w:val="0"/>
          <w:numId w:val="77"/>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udziela odpowiedzi na reklamację w formie pisemnej. </w:t>
      </w:r>
    </w:p>
    <w:p w14:paraId="11579ECC" w14:textId="77777777" w:rsidR="00DA005C" w:rsidRDefault="00DA005C">
      <w:pPr>
        <w:spacing w:line="360" w:lineRule="auto"/>
        <w:rPr>
          <w:rFonts w:ascii="Arial" w:eastAsia="Calibri" w:hAnsi="Arial" w:cs="Arial"/>
          <w:sz w:val="20"/>
          <w:szCs w:val="20"/>
        </w:rPr>
      </w:pPr>
    </w:p>
    <w:p w14:paraId="69739FAB" w14:textId="77777777" w:rsidR="0050040A" w:rsidRPr="00D41DEC" w:rsidRDefault="0050040A">
      <w:pPr>
        <w:spacing w:line="360" w:lineRule="auto"/>
        <w:rPr>
          <w:rFonts w:ascii="Arial" w:eastAsia="Calibri" w:hAnsi="Arial" w:cs="Arial"/>
          <w:sz w:val="20"/>
          <w:szCs w:val="20"/>
        </w:rPr>
      </w:pPr>
    </w:p>
    <w:p w14:paraId="13C15FBB"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X</w:t>
      </w:r>
    </w:p>
    <w:p w14:paraId="7C823F07"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xml:space="preserve">Zasady naliczania opłat za przekroczenie warunków wprowadzania ścieków przemysłowych do urządzeń kanalizacyjnych Dostawcy </w:t>
      </w:r>
    </w:p>
    <w:p w14:paraId="2BB8F54B" w14:textId="77777777" w:rsidR="00DA005C" w:rsidRPr="00D41DEC" w:rsidRDefault="00DA005C">
      <w:pPr>
        <w:spacing w:line="360" w:lineRule="auto"/>
        <w:jc w:val="center"/>
        <w:rPr>
          <w:rFonts w:ascii="Arial" w:eastAsia="Calibri" w:hAnsi="Arial" w:cs="Arial"/>
          <w:b/>
          <w:bCs/>
          <w:sz w:val="20"/>
          <w:szCs w:val="20"/>
        </w:rPr>
      </w:pPr>
    </w:p>
    <w:p w14:paraId="71A6FA90"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15.</w:t>
      </w:r>
    </w:p>
    <w:p w14:paraId="2DE7489F" w14:textId="347C9B62" w:rsidR="00DA005C" w:rsidRPr="00D41DEC" w:rsidRDefault="00D64ED6">
      <w:pPr>
        <w:pStyle w:val="Akapitzlist"/>
        <w:spacing w:after="0" w:line="360" w:lineRule="auto"/>
        <w:ind w:left="0"/>
        <w:jc w:val="both"/>
        <w:rPr>
          <w:rStyle w:val="Numerstrony"/>
          <w:rFonts w:eastAsia="Calibri" w:cs="Arial"/>
          <w:sz w:val="20"/>
          <w:szCs w:val="20"/>
        </w:rPr>
      </w:pPr>
      <w:r w:rsidRPr="00D41DEC">
        <w:rPr>
          <w:rStyle w:val="Numerstrony"/>
          <w:rFonts w:eastAsia="Calibri" w:cs="Arial"/>
          <w:sz w:val="20"/>
          <w:szCs w:val="20"/>
        </w:rPr>
        <w:t xml:space="preserve">Zasady naliczania opłat za przekroczenie warunków wprowadzania ścieków przemysłowych do urządzeń kanalizacyjnych Dostawcy, w tym w szczególności dopuszczalne wartości wskaźników zanieczyszczeń w ściekach wprowadzonych do urządzeń kanalizacyjnych określa </w:t>
      </w:r>
      <w:r w:rsidR="00E95A13">
        <w:rPr>
          <w:rStyle w:val="Numerstrony"/>
          <w:rFonts w:eastAsia="Calibri" w:cs="Arial"/>
          <w:sz w:val="20"/>
          <w:szCs w:val="20"/>
        </w:rPr>
        <w:t>T</w:t>
      </w:r>
      <w:r w:rsidR="00E95A13" w:rsidRPr="00D41DEC">
        <w:rPr>
          <w:rStyle w:val="Numerstrony"/>
          <w:rFonts w:eastAsia="Calibri" w:cs="Arial"/>
          <w:sz w:val="20"/>
          <w:szCs w:val="20"/>
        </w:rPr>
        <w:t>aryfa</w:t>
      </w:r>
      <w:r w:rsidRPr="00D41DEC">
        <w:rPr>
          <w:rStyle w:val="Numerstrony"/>
          <w:rFonts w:eastAsia="Calibri" w:cs="Arial"/>
          <w:sz w:val="20"/>
          <w:szCs w:val="20"/>
        </w:rPr>
        <w:t>.</w:t>
      </w:r>
    </w:p>
    <w:p w14:paraId="67F07423" w14:textId="77777777" w:rsidR="00DA005C" w:rsidRDefault="00DA005C">
      <w:pPr>
        <w:rPr>
          <w:rFonts w:ascii="Arial" w:eastAsia="Calibri" w:hAnsi="Arial" w:cs="Arial"/>
          <w:sz w:val="20"/>
          <w:szCs w:val="20"/>
        </w:rPr>
      </w:pPr>
    </w:p>
    <w:p w14:paraId="0EA45B47" w14:textId="77777777" w:rsidR="0050040A" w:rsidRPr="00D41DEC" w:rsidRDefault="0050040A">
      <w:pPr>
        <w:rPr>
          <w:rFonts w:ascii="Arial" w:eastAsia="Calibri" w:hAnsi="Arial" w:cs="Arial"/>
          <w:sz w:val="20"/>
          <w:szCs w:val="20"/>
        </w:rPr>
      </w:pPr>
    </w:p>
    <w:p w14:paraId="524E703C"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Rozdział XI</w:t>
      </w:r>
    </w:p>
    <w:p w14:paraId="2634858A" w14:textId="77777777" w:rsidR="00DA005C" w:rsidRPr="00D41DEC" w:rsidRDefault="00D64ED6">
      <w:pPr>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Postanowienia końcowe</w:t>
      </w:r>
    </w:p>
    <w:p w14:paraId="47F3CD82" w14:textId="77777777" w:rsidR="00DA005C" w:rsidRPr="00D41DEC" w:rsidRDefault="00DA005C">
      <w:pPr>
        <w:spacing w:line="360" w:lineRule="auto"/>
        <w:jc w:val="center"/>
        <w:rPr>
          <w:rFonts w:ascii="Arial" w:eastAsia="Calibri" w:hAnsi="Arial" w:cs="Arial"/>
          <w:b/>
          <w:bCs/>
          <w:sz w:val="20"/>
          <w:szCs w:val="20"/>
        </w:rPr>
      </w:pPr>
    </w:p>
    <w:p w14:paraId="6F1FCDEA" w14:textId="77777777" w:rsidR="00DA005C" w:rsidRPr="00D41DEC" w:rsidRDefault="00D64ED6">
      <w:pPr>
        <w:spacing w:line="360" w:lineRule="auto"/>
        <w:jc w:val="center"/>
        <w:rPr>
          <w:rStyle w:val="Numerstrony"/>
          <w:rFonts w:ascii="Arial" w:eastAsia="Calibri" w:hAnsi="Arial" w:cs="Arial"/>
          <w:b/>
          <w:bCs/>
          <w:sz w:val="20"/>
          <w:szCs w:val="20"/>
        </w:rPr>
      </w:pPr>
      <w:r w:rsidRPr="00D41DEC">
        <w:rPr>
          <w:rStyle w:val="Numerstrony"/>
          <w:rFonts w:ascii="Arial" w:eastAsia="Calibri" w:hAnsi="Arial" w:cs="Arial"/>
          <w:b/>
          <w:bCs/>
          <w:sz w:val="20"/>
          <w:szCs w:val="20"/>
        </w:rPr>
        <w:t>§ 16.</w:t>
      </w:r>
    </w:p>
    <w:p w14:paraId="48121171" w14:textId="77777777" w:rsidR="00DA005C" w:rsidRPr="00D41DEC" w:rsidRDefault="00D64ED6" w:rsidP="00D64ED6">
      <w:pPr>
        <w:numPr>
          <w:ilvl w:val="0"/>
          <w:numId w:val="7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Odbiorca usług zobowiązany jest niezwłocznie poinformować na piśmie Dostawcę o zmianie adresu do korespondencji. </w:t>
      </w:r>
    </w:p>
    <w:p w14:paraId="7833E986" w14:textId="77777777" w:rsidR="00DA005C" w:rsidRPr="00D41DEC" w:rsidRDefault="00D64ED6" w:rsidP="00D64ED6">
      <w:pPr>
        <w:numPr>
          <w:ilvl w:val="0"/>
          <w:numId w:val="7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 sprawach nieuregulowanych w Umowie i Ogólnych Warunkach stosuje się przepisy Kodeksu Cywilnego, Ustawy i Regulaminu.</w:t>
      </w:r>
    </w:p>
    <w:p w14:paraId="7A92B2D6" w14:textId="77777777" w:rsidR="00DA005C" w:rsidRPr="00D41DEC" w:rsidRDefault="00D64ED6" w:rsidP="00D64ED6">
      <w:pPr>
        <w:numPr>
          <w:ilvl w:val="0"/>
          <w:numId w:val="7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Wszelkie zmiany Umowy pod rygorem nieważności wymagają formy pisemnej, chyba że Ogólne Warunki, Umowa lub przepisy prawa stanowią inaczej.</w:t>
      </w:r>
    </w:p>
    <w:p w14:paraId="68E3B101" w14:textId="0C745F75" w:rsidR="00DA005C" w:rsidRPr="00D41DEC" w:rsidRDefault="00D64ED6" w:rsidP="00D64ED6">
      <w:pPr>
        <w:numPr>
          <w:ilvl w:val="0"/>
          <w:numId w:val="79"/>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 xml:space="preserve">Dostawca </w:t>
      </w:r>
      <w:r w:rsidR="003163FF">
        <w:rPr>
          <w:rStyle w:val="Numerstrony"/>
          <w:rFonts w:ascii="Arial" w:eastAsia="Calibri" w:hAnsi="Arial" w:cs="Arial"/>
          <w:sz w:val="20"/>
          <w:szCs w:val="20"/>
        </w:rPr>
        <w:t xml:space="preserve">udostępnia wszystkim zainteresowanym, a ponadto </w:t>
      </w:r>
      <w:r w:rsidRPr="00D41DEC">
        <w:rPr>
          <w:rStyle w:val="Numerstrony"/>
          <w:rFonts w:ascii="Arial" w:eastAsia="Calibri" w:hAnsi="Arial" w:cs="Arial"/>
          <w:sz w:val="20"/>
          <w:szCs w:val="20"/>
        </w:rPr>
        <w:t>na swojej stronie internetowej (</w:t>
      </w:r>
      <w:r w:rsidR="00D503B3">
        <w:rPr>
          <w:rStyle w:val="Numerstrony"/>
          <w:rFonts w:ascii="Arial" w:eastAsia="Calibri" w:hAnsi="Arial" w:cs="Arial"/>
          <w:sz w:val="20"/>
          <w:szCs w:val="20"/>
        </w:rPr>
        <w:t>www.krzywin.pl</w:t>
      </w:r>
      <w:hyperlink r:id="rId8" w:history="1"/>
      <w:r w:rsidRPr="00D41DEC">
        <w:rPr>
          <w:rStyle w:val="Numerstrony"/>
          <w:rFonts w:ascii="Arial" w:eastAsia="Calibri" w:hAnsi="Arial" w:cs="Arial"/>
          <w:sz w:val="20"/>
          <w:szCs w:val="20"/>
        </w:rPr>
        <w:t>) zamieszcza:</w:t>
      </w:r>
    </w:p>
    <w:p w14:paraId="020A578C" w14:textId="1512B3F4" w:rsidR="00DA005C" w:rsidRPr="00D41DEC" w:rsidRDefault="00D64ED6" w:rsidP="00D64ED6">
      <w:pPr>
        <w:numPr>
          <w:ilvl w:val="0"/>
          <w:numId w:val="8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Obowiązując</w:t>
      </w:r>
      <w:r w:rsidR="00E95A13">
        <w:rPr>
          <w:rStyle w:val="Numerstrony"/>
          <w:rFonts w:ascii="Arial" w:eastAsia="Calibri" w:hAnsi="Arial" w:cs="Arial"/>
          <w:sz w:val="20"/>
          <w:szCs w:val="20"/>
        </w:rPr>
        <w:t>ą</w:t>
      </w:r>
      <w:r w:rsidRPr="00D41DEC">
        <w:rPr>
          <w:rStyle w:val="Numerstrony"/>
          <w:rFonts w:ascii="Arial" w:eastAsia="Calibri" w:hAnsi="Arial" w:cs="Arial"/>
          <w:sz w:val="20"/>
          <w:szCs w:val="20"/>
        </w:rPr>
        <w:t xml:space="preserve"> </w:t>
      </w:r>
      <w:r w:rsidR="00E95A13">
        <w:rPr>
          <w:rStyle w:val="Numerstrony"/>
          <w:rFonts w:ascii="Arial" w:eastAsia="Calibri" w:hAnsi="Arial" w:cs="Arial"/>
          <w:sz w:val="20"/>
          <w:szCs w:val="20"/>
        </w:rPr>
        <w:t>T</w:t>
      </w:r>
      <w:r w:rsidRPr="00D41DEC">
        <w:rPr>
          <w:rStyle w:val="Numerstrony"/>
          <w:rFonts w:ascii="Arial" w:eastAsia="Calibri" w:hAnsi="Arial" w:cs="Arial"/>
          <w:sz w:val="20"/>
          <w:szCs w:val="20"/>
        </w:rPr>
        <w:t>aryf</w:t>
      </w:r>
      <w:r w:rsidR="00E95A13">
        <w:rPr>
          <w:rStyle w:val="Numerstrony"/>
          <w:rFonts w:ascii="Arial" w:eastAsia="Calibri" w:hAnsi="Arial" w:cs="Arial"/>
          <w:sz w:val="20"/>
          <w:szCs w:val="20"/>
        </w:rPr>
        <w:t>ę</w:t>
      </w:r>
      <w:r w:rsidRPr="00D41DEC">
        <w:rPr>
          <w:rStyle w:val="Numerstrony"/>
          <w:rFonts w:ascii="Arial" w:eastAsia="Calibri" w:hAnsi="Arial" w:cs="Arial"/>
          <w:sz w:val="20"/>
          <w:szCs w:val="20"/>
        </w:rPr>
        <w:t>,</w:t>
      </w:r>
      <w:bookmarkStart w:id="0" w:name="_GoBack"/>
      <w:bookmarkEnd w:id="0"/>
    </w:p>
    <w:p w14:paraId="61CD43B7" w14:textId="77777777" w:rsidR="00DA005C" w:rsidRPr="00D41DEC" w:rsidRDefault="00D64ED6" w:rsidP="00D64ED6">
      <w:pPr>
        <w:numPr>
          <w:ilvl w:val="0"/>
          <w:numId w:val="8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Regulamin,</w:t>
      </w:r>
    </w:p>
    <w:p w14:paraId="1AABA39E" w14:textId="06F657A0" w:rsidR="00DA005C" w:rsidRPr="00D41DEC" w:rsidRDefault="00D64ED6" w:rsidP="00D64ED6">
      <w:pPr>
        <w:numPr>
          <w:ilvl w:val="0"/>
          <w:numId w:val="8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Ustawę</w:t>
      </w:r>
      <w:r w:rsidR="004F0890">
        <w:rPr>
          <w:rStyle w:val="Numerstrony"/>
          <w:rFonts w:ascii="Arial" w:eastAsia="Calibri" w:hAnsi="Arial" w:cs="Arial"/>
          <w:sz w:val="20"/>
          <w:szCs w:val="20"/>
        </w:rPr>
        <w:t>,</w:t>
      </w:r>
    </w:p>
    <w:p w14:paraId="338C55A4" w14:textId="77777777" w:rsidR="004F0890" w:rsidRDefault="00D64ED6" w:rsidP="00D64ED6">
      <w:pPr>
        <w:numPr>
          <w:ilvl w:val="0"/>
          <w:numId w:val="8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Rozporządzenie taryfowe,</w:t>
      </w:r>
    </w:p>
    <w:p w14:paraId="3D6F79E4" w14:textId="77777777" w:rsidR="004F0890" w:rsidRDefault="004F0890" w:rsidP="00D64ED6">
      <w:pPr>
        <w:numPr>
          <w:ilvl w:val="0"/>
          <w:numId w:val="81"/>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Rozporządzenie</w:t>
      </w:r>
      <w:r w:rsidR="00D64ED6" w:rsidRPr="00D41DEC">
        <w:rPr>
          <w:rStyle w:val="Numerstrony"/>
          <w:rFonts w:ascii="Arial" w:eastAsia="Calibri" w:hAnsi="Arial" w:cs="Arial"/>
          <w:sz w:val="20"/>
          <w:szCs w:val="20"/>
        </w:rPr>
        <w:t xml:space="preserve"> przemysłowe,</w:t>
      </w:r>
    </w:p>
    <w:p w14:paraId="45B0B09A" w14:textId="1016E704" w:rsidR="00DA005C" w:rsidRPr="00D41DEC" w:rsidRDefault="004F0890" w:rsidP="00D64ED6">
      <w:pPr>
        <w:numPr>
          <w:ilvl w:val="0"/>
          <w:numId w:val="81"/>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Rozporządzenie</w:t>
      </w:r>
      <w:r w:rsidR="00D64ED6" w:rsidRPr="00D41DEC">
        <w:rPr>
          <w:rStyle w:val="Numerstrony"/>
          <w:rFonts w:ascii="Arial" w:eastAsia="Calibri" w:hAnsi="Arial" w:cs="Arial"/>
          <w:sz w:val="20"/>
          <w:szCs w:val="20"/>
        </w:rPr>
        <w:t xml:space="preserve"> w sprawie p</w:t>
      </w:r>
      <w:r>
        <w:rPr>
          <w:rStyle w:val="Numerstrony"/>
          <w:rFonts w:ascii="Arial" w:eastAsia="Calibri" w:hAnsi="Arial" w:cs="Arial"/>
          <w:sz w:val="20"/>
          <w:szCs w:val="20"/>
        </w:rPr>
        <w:t xml:space="preserve">rzeciętnych norm zużycia wody, </w:t>
      </w:r>
      <w:r w:rsidR="00D64ED6" w:rsidRPr="00D41DEC">
        <w:rPr>
          <w:rStyle w:val="Numerstrony"/>
          <w:rFonts w:ascii="Arial" w:eastAsia="Calibri" w:hAnsi="Arial" w:cs="Arial"/>
          <w:sz w:val="20"/>
          <w:szCs w:val="20"/>
        </w:rPr>
        <w:t>w sprawie jakości wody.</w:t>
      </w:r>
    </w:p>
    <w:p w14:paraId="1B1F8390" w14:textId="77777777" w:rsidR="004700E9" w:rsidRDefault="00D64ED6" w:rsidP="00D64ED6">
      <w:pPr>
        <w:numPr>
          <w:ilvl w:val="0"/>
          <w:numId w:val="81"/>
        </w:numPr>
        <w:spacing w:line="360" w:lineRule="auto"/>
        <w:jc w:val="both"/>
        <w:rPr>
          <w:rStyle w:val="Numerstrony"/>
          <w:rFonts w:ascii="Arial" w:eastAsia="Calibri" w:hAnsi="Arial" w:cs="Arial"/>
          <w:sz w:val="20"/>
          <w:szCs w:val="20"/>
        </w:rPr>
      </w:pPr>
      <w:r w:rsidRPr="00D41DEC">
        <w:rPr>
          <w:rStyle w:val="Numerstrony"/>
          <w:rFonts w:ascii="Arial" w:eastAsia="Calibri" w:hAnsi="Arial" w:cs="Arial"/>
          <w:sz w:val="20"/>
          <w:szCs w:val="20"/>
        </w:rPr>
        <w:t>Informację o dopuszczalnych wartościach wskaźników zanieczyszczeń w ściekach przemysłowych odprowadzanych do urządzeń kanalizacyjnych Dostawcy</w:t>
      </w:r>
      <w:r w:rsidR="004700E9">
        <w:rPr>
          <w:rStyle w:val="Numerstrony"/>
          <w:rFonts w:ascii="Arial" w:eastAsia="Calibri" w:hAnsi="Arial" w:cs="Arial"/>
          <w:sz w:val="20"/>
          <w:szCs w:val="20"/>
        </w:rPr>
        <w:t>,</w:t>
      </w:r>
    </w:p>
    <w:p w14:paraId="2673D35F" w14:textId="098E49EC" w:rsidR="00DA005C" w:rsidRPr="00D41DEC" w:rsidRDefault="004700E9" w:rsidP="00D64ED6">
      <w:pPr>
        <w:numPr>
          <w:ilvl w:val="0"/>
          <w:numId w:val="81"/>
        </w:numPr>
        <w:spacing w:line="360" w:lineRule="auto"/>
        <w:jc w:val="both"/>
        <w:rPr>
          <w:rStyle w:val="Numerstrony"/>
          <w:rFonts w:ascii="Arial" w:eastAsia="Calibri" w:hAnsi="Arial" w:cs="Arial"/>
          <w:sz w:val="20"/>
          <w:szCs w:val="20"/>
        </w:rPr>
      </w:pPr>
      <w:r>
        <w:rPr>
          <w:rStyle w:val="Numerstrony"/>
          <w:rFonts w:ascii="Arial" w:eastAsia="Calibri" w:hAnsi="Arial" w:cs="Arial"/>
          <w:sz w:val="20"/>
          <w:szCs w:val="20"/>
        </w:rPr>
        <w:t>Aktualny tekst uchwały wraz z załącznikiem, zatwierdzającej wieloletni plan rozwoju i modernizacji urządzeń kanalizacyjnych będących w posiadaniu Dostawcy.</w:t>
      </w:r>
    </w:p>
    <w:p w14:paraId="4480ABAB" w14:textId="77777777" w:rsidR="00DA005C" w:rsidRDefault="00DA005C">
      <w:pPr>
        <w:spacing w:line="360" w:lineRule="auto"/>
        <w:jc w:val="both"/>
        <w:rPr>
          <w:rFonts w:ascii="Arial" w:eastAsia="Calibri" w:hAnsi="Arial" w:cs="Arial"/>
          <w:b/>
          <w:bCs/>
          <w:sz w:val="20"/>
          <w:szCs w:val="20"/>
        </w:rPr>
      </w:pPr>
    </w:p>
    <w:p w14:paraId="174695E4" w14:textId="77777777" w:rsidR="0050040A" w:rsidRDefault="0050040A">
      <w:pPr>
        <w:spacing w:line="360" w:lineRule="auto"/>
        <w:jc w:val="both"/>
        <w:rPr>
          <w:rFonts w:ascii="Arial" w:eastAsia="Calibri" w:hAnsi="Arial" w:cs="Arial"/>
          <w:b/>
          <w:bCs/>
          <w:sz w:val="20"/>
          <w:szCs w:val="20"/>
        </w:rPr>
      </w:pPr>
    </w:p>
    <w:p w14:paraId="09F10C58" w14:textId="77777777" w:rsidR="0050040A" w:rsidRDefault="0050040A">
      <w:pPr>
        <w:spacing w:line="360" w:lineRule="auto"/>
        <w:jc w:val="both"/>
        <w:rPr>
          <w:rFonts w:ascii="Arial" w:eastAsia="Calibri" w:hAnsi="Arial" w:cs="Arial"/>
          <w:b/>
          <w:bCs/>
          <w:sz w:val="20"/>
          <w:szCs w:val="20"/>
        </w:rPr>
      </w:pPr>
    </w:p>
    <w:p w14:paraId="117F4EA1" w14:textId="77777777" w:rsidR="0050040A" w:rsidRPr="00D41DEC" w:rsidRDefault="0050040A">
      <w:pPr>
        <w:spacing w:line="360" w:lineRule="auto"/>
        <w:jc w:val="both"/>
        <w:rPr>
          <w:rFonts w:ascii="Arial" w:eastAsia="Calibri" w:hAnsi="Arial" w:cs="Arial"/>
          <w:b/>
          <w:bCs/>
          <w:sz w:val="20"/>
          <w:szCs w:val="20"/>
        </w:rPr>
      </w:pPr>
    </w:p>
    <w:p w14:paraId="5CDB9E77" w14:textId="3B4188AC" w:rsidR="0050040A" w:rsidRPr="0050040A" w:rsidRDefault="0050040A">
      <w:pPr>
        <w:spacing w:line="360" w:lineRule="auto"/>
        <w:jc w:val="both"/>
        <w:rPr>
          <w:rFonts w:ascii="Arial" w:eastAsia="Calibri" w:hAnsi="Arial" w:cs="Arial"/>
          <w:sz w:val="20"/>
          <w:szCs w:val="20"/>
        </w:rPr>
      </w:pPr>
    </w:p>
    <w:sectPr w:rsidR="0050040A" w:rsidRPr="0050040A" w:rsidSect="00B745F0">
      <w:footerReference w:type="default" r:id="rId9"/>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233E" w14:textId="77777777" w:rsidR="00465CE0" w:rsidRDefault="00465CE0">
      <w:r>
        <w:separator/>
      </w:r>
    </w:p>
  </w:endnote>
  <w:endnote w:type="continuationSeparator" w:id="0">
    <w:p w14:paraId="194A37B4" w14:textId="77777777" w:rsidR="00465CE0" w:rsidRDefault="0046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DA0" w14:textId="77777777" w:rsidR="00C71FF8" w:rsidRDefault="00C71FF8">
    <w:pPr>
      <w:pStyle w:val="Stopka"/>
      <w:tabs>
        <w:tab w:val="clear" w:pos="9072"/>
        <w:tab w:val="right" w:pos="9046"/>
      </w:tabs>
      <w:jc w:val="right"/>
    </w:pPr>
    <w:r>
      <w:rPr>
        <w:rStyle w:val="Numerstrony"/>
        <w:sz w:val="22"/>
        <w:szCs w:val="22"/>
      </w:rPr>
      <w:fldChar w:fldCharType="begin"/>
    </w:r>
    <w:r>
      <w:rPr>
        <w:rStyle w:val="Numerstrony"/>
        <w:sz w:val="22"/>
        <w:szCs w:val="22"/>
      </w:rPr>
      <w:instrText xml:space="preserve"> PAGE </w:instrText>
    </w:r>
    <w:r>
      <w:rPr>
        <w:rStyle w:val="Numerstrony"/>
        <w:sz w:val="22"/>
        <w:szCs w:val="22"/>
      </w:rPr>
      <w:fldChar w:fldCharType="separate"/>
    </w:r>
    <w:r w:rsidR="00B9614C">
      <w:rPr>
        <w:rStyle w:val="Numerstrony"/>
        <w:noProof/>
        <w:sz w:val="22"/>
        <w:szCs w:val="22"/>
      </w:rPr>
      <w:t>13</w:t>
    </w:r>
    <w:r>
      <w:rPr>
        <w:rStyle w:val="Numerstron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D776" w14:textId="77777777" w:rsidR="00465CE0" w:rsidRDefault="00465CE0">
      <w:r>
        <w:separator/>
      </w:r>
    </w:p>
  </w:footnote>
  <w:footnote w:type="continuationSeparator" w:id="0">
    <w:p w14:paraId="7D100A5D" w14:textId="77777777" w:rsidR="00465CE0" w:rsidRDefault="00465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7F0"/>
    <w:multiLevelType w:val="hybridMultilevel"/>
    <w:tmpl w:val="3DFC44C2"/>
    <w:styleLink w:val="Zaimportowanystyl13"/>
    <w:lvl w:ilvl="0" w:tplc="2BE2C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342F3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468F38">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EDD8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004FEE">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2102C">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BE02F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360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F150">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BE177A"/>
    <w:multiLevelType w:val="hybridMultilevel"/>
    <w:tmpl w:val="B874CDFC"/>
    <w:numStyleLink w:val="Zaimportowanystyl9"/>
  </w:abstractNum>
  <w:abstractNum w:abstractNumId="2" w15:restartNumberingAfterBreak="0">
    <w:nsid w:val="00C00164"/>
    <w:multiLevelType w:val="hybridMultilevel"/>
    <w:tmpl w:val="F1BAECD4"/>
    <w:numStyleLink w:val="Zaimportowanystyl31"/>
  </w:abstractNum>
  <w:abstractNum w:abstractNumId="3" w15:restartNumberingAfterBreak="0">
    <w:nsid w:val="013E5925"/>
    <w:multiLevelType w:val="hybridMultilevel"/>
    <w:tmpl w:val="6F66FE76"/>
    <w:numStyleLink w:val="Zaimportowanystyl23"/>
  </w:abstractNum>
  <w:abstractNum w:abstractNumId="4" w15:restartNumberingAfterBreak="0">
    <w:nsid w:val="0306395C"/>
    <w:multiLevelType w:val="hybridMultilevel"/>
    <w:tmpl w:val="5FB2C10A"/>
    <w:styleLink w:val="Zaimportowanystyl12"/>
    <w:lvl w:ilvl="0" w:tplc="4798DF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E863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E88D4">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BC4AB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E457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AF1B4">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0FA5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EE77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22C7E">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DC7090"/>
    <w:multiLevelType w:val="hybridMultilevel"/>
    <w:tmpl w:val="4FC46B04"/>
    <w:numStyleLink w:val="Zaimportowanystyl2"/>
  </w:abstractNum>
  <w:abstractNum w:abstractNumId="6" w15:restartNumberingAfterBreak="0">
    <w:nsid w:val="08710A11"/>
    <w:multiLevelType w:val="hybridMultilevel"/>
    <w:tmpl w:val="BA06171A"/>
    <w:lvl w:ilvl="0" w:tplc="DF6E3CC8">
      <w:start w:val="4"/>
      <w:numFmt w:val="decimal"/>
      <w:lvlText w:val="%1."/>
      <w:lvlJc w:val="left"/>
      <w:pPr>
        <w:ind w:left="357" w:hanging="357"/>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9172D"/>
    <w:multiLevelType w:val="hybridMultilevel"/>
    <w:tmpl w:val="1D84BBE0"/>
    <w:numStyleLink w:val="Zaimportowanystyl21"/>
  </w:abstractNum>
  <w:abstractNum w:abstractNumId="8" w15:restartNumberingAfterBreak="0">
    <w:nsid w:val="0E2B3B85"/>
    <w:multiLevelType w:val="hybridMultilevel"/>
    <w:tmpl w:val="87EA7C0C"/>
    <w:numStyleLink w:val="Zaimportowanystyl20"/>
  </w:abstractNum>
  <w:abstractNum w:abstractNumId="9" w15:restartNumberingAfterBreak="0">
    <w:nsid w:val="0FF90818"/>
    <w:multiLevelType w:val="hybridMultilevel"/>
    <w:tmpl w:val="75060956"/>
    <w:styleLink w:val="Zaimportowanystyl19"/>
    <w:lvl w:ilvl="0" w:tplc="9F7830A8">
      <w:start w:val="1"/>
      <w:numFmt w:val="decimal"/>
      <w:lvlText w:val="%1)"/>
      <w:lvlJc w:val="left"/>
      <w:pPr>
        <w:tabs>
          <w:tab w:val="right" w:pos="284"/>
          <w:tab w:val="left" w:pos="408"/>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84D46">
      <w:start w:val="1"/>
      <w:numFmt w:val="lowerLetter"/>
      <w:lvlText w:val="%2."/>
      <w:lvlJc w:val="left"/>
      <w:pPr>
        <w:tabs>
          <w:tab w:val="right" w:pos="284"/>
          <w:tab w:val="left" w:pos="4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222F0">
      <w:start w:val="1"/>
      <w:numFmt w:val="lowerRoman"/>
      <w:lvlText w:val="%3."/>
      <w:lvlJc w:val="left"/>
      <w:pPr>
        <w:tabs>
          <w:tab w:val="right" w:pos="284"/>
          <w:tab w:val="left" w:pos="4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E9E02">
      <w:start w:val="1"/>
      <w:numFmt w:val="decimal"/>
      <w:lvlText w:val="%4."/>
      <w:lvlJc w:val="left"/>
      <w:pPr>
        <w:tabs>
          <w:tab w:val="right" w:pos="284"/>
          <w:tab w:val="left" w:pos="4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427D2">
      <w:start w:val="1"/>
      <w:numFmt w:val="lowerLetter"/>
      <w:lvlText w:val="%5."/>
      <w:lvlJc w:val="left"/>
      <w:pPr>
        <w:tabs>
          <w:tab w:val="right" w:pos="284"/>
          <w:tab w:val="left" w:pos="4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0A8534">
      <w:start w:val="1"/>
      <w:numFmt w:val="lowerRoman"/>
      <w:lvlText w:val="%6."/>
      <w:lvlJc w:val="left"/>
      <w:pPr>
        <w:tabs>
          <w:tab w:val="right" w:pos="284"/>
          <w:tab w:val="left" w:pos="4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0297A">
      <w:start w:val="1"/>
      <w:numFmt w:val="decimal"/>
      <w:lvlText w:val="%7."/>
      <w:lvlJc w:val="left"/>
      <w:pPr>
        <w:tabs>
          <w:tab w:val="right" w:pos="284"/>
          <w:tab w:val="left" w:pos="4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6C36C">
      <w:start w:val="1"/>
      <w:numFmt w:val="lowerLetter"/>
      <w:lvlText w:val="%8."/>
      <w:lvlJc w:val="left"/>
      <w:pPr>
        <w:tabs>
          <w:tab w:val="right" w:pos="284"/>
          <w:tab w:val="left" w:pos="4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6257A">
      <w:start w:val="1"/>
      <w:numFmt w:val="lowerRoman"/>
      <w:lvlText w:val="%9."/>
      <w:lvlJc w:val="left"/>
      <w:pPr>
        <w:tabs>
          <w:tab w:val="right" w:pos="284"/>
          <w:tab w:val="left" w:pos="4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C462A6"/>
    <w:multiLevelType w:val="hybridMultilevel"/>
    <w:tmpl w:val="7038ACAA"/>
    <w:numStyleLink w:val="Zaimportowanystyl24"/>
  </w:abstractNum>
  <w:abstractNum w:abstractNumId="11" w15:restartNumberingAfterBreak="0">
    <w:nsid w:val="119C31FF"/>
    <w:multiLevelType w:val="hybridMultilevel"/>
    <w:tmpl w:val="5E24168E"/>
    <w:styleLink w:val="Zaimportowanystyl11"/>
    <w:lvl w:ilvl="0" w:tplc="8E5263E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C172C">
      <w:start w:val="1"/>
      <w:numFmt w:val="lowerLetter"/>
      <w:lvlText w:val="%2)"/>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044FE8">
      <w:start w:val="1"/>
      <w:numFmt w:val="lowerRoman"/>
      <w:lvlText w:val="%3."/>
      <w:lvlJc w:val="left"/>
      <w:pPr>
        <w:tabs>
          <w:tab w:val="left" w:pos="360"/>
        </w:tabs>
        <w:ind w:left="216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743356">
      <w:start w:val="1"/>
      <w:numFmt w:val="decimal"/>
      <w:lvlText w:val="%4."/>
      <w:lvlJc w:val="left"/>
      <w:pPr>
        <w:tabs>
          <w:tab w:val="left" w:pos="36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EE41D6">
      <w:start w:val="1"/>
      <w:numFmt w:val="lowerLetter"/>
      <w:lvlText w:val="%5."/>
      <w:lvlJc w:val="left"/>
      <w:pPr>
        <w:tabs>
          <w:tab w:val="left" w:pos="36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CD4D4">
      <w:start w:val="1"/>
      <w:numFmt w:val="lowerRoman"/>
      <w:lvlText w:val="%6."/>
      <w:lvlJc w:val="left"/>
      <w:pPr>
        <w:tabs>
          <w:tab w:val="left" w:pos="360"/>
        </w:tabs>
        <w:ind w:left="43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6BBFC">
      <w:start w:val="1"/>
      <w:numFmt w:val="decimal"/>
      <w:lvlText w:val="%7."/>
      <w:lvlJc w:val="left"/>
      <w:pPr>
        <w:tabs>
          <w:tab w:val="left" w:pos="36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837AA">
      <w:start w:val="1"/>
      <w:numFmt w:val="lowerLetter"/>
      <w:lvlText w:val="%8."/>
      <w:lvlJc w:val="left"/>
      <w:pPr>
        <w:tabs>
          <w:tab w:val="left" w:pos="36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6BB8E">
      <w:start w:val="1"/>
      <w:numFmt w:val="lowerRoman"/>
      <w:lvlText w:val="%9."/>
      <w:lvlJc w:val="left"/>
      <w:pPr>
        <w:tabs>
          <w:tab w:val="left" w:pos="360"/>
        </w:tabs>
        <w:ind w:left="648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624896"/>
    <w:multiLevelType w:val="hybridMultilevel"/>
    <w:tmpl w:val="C0D8B2DA"/>
    <w:numStyleLink w:val="Zaimportowanystyl26"/>
  </w:abstractNum>
  <w:abstractNum w:abstractNumId="13" w15:restartNumberingAfterBreak="0">
    <w:nsid w:val="1A2D7877"/>
    <w:multiLevelType w:val="hybridMultilevel"/>
    <w:tmpl w:val="748C7F96"/>
    <w:styleLink w:val="Zaimportowanystyl8"/>
    <w:lvl w:ilvl="0" w:tplc="1FA8C29E">
      <w:start w:val="1"/>
      <w:numFmt w:val="decimal"/>
      <w:lvlText w:val="%1)"/>
      <w:lvlJc w:val="left"/>
      <w:pPr>
        <w:tabs>
          <w:tab w:val="left" w:pos="36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605A6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822D0">
      <w:start w:val="1"/>
      <w:numFmt w:val="lowerLetter"/>
      <w:lvlText w:val="%3."/>
      <w:lvlJc w:val="left"/>
      <w:pPr>
        <w:tabs>
          <w:tab w:val="left" w:pos="36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4CAC">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0B7B0">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C4A86">
      <w:start w:val="1"/>
      <w:numFmt w:val="lowerRoman"/>
      <w:lvlText w:val="%6."/>
      <w:lvlJc w:val="left"/>
      <w:pPr>
        <w:tabs>
          <w:tab w:val="left" w:pos="36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90F990">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6EE5E6">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68A74">
      <w:start w:val="1"/>
      <w:numFmt w:val="lowerRoman"/>
      <w:lvlText w:val="%9."/>
      <w:lvlJc w:val="left"/>
      <w:pPr>
        <w:tabs>
          <w:tab w:val="left" w:pos="36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1442FC"/>
    <w:multiLevelType w:val="hybridMultilevel"/>
    <w:tmpl w:val="E5987E1A"/>
    <w:styleLink w:val="Zaimportowanystyl7"/>
    <w:lvl w:ilvl="0" w:tplc="503471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0B1C6">
      <w:start w:val="1"/>
      <w:numFmt w:val="decimal"/>
      <w:lvlText w:val="%2."/>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863824">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4EBB8">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B8646A">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4284">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A0FE">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84562">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043C">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1B2E13"/>
    <w:multiLevelType w:val="hybridMultilevel"/>
    <w:tmpl w:val="3E6AE52C"/>
    <w:numStyleLink w:val="Zaimportowanystyl10"/>
  </w:abstractNum>
  <w:abstractNum w:abstractNumId="16" w15:restartNumberingAfterBreak="0">
    <w:nsid w:val="24940580"/>
    <w:multiLevelType w:val="hybridMultilevel"/>
    <w:tmpl w:val="3DFC44C2"/>
    <w:numStyleLink w:val="Zaimportowanystyl13"/>
  </w:abstractNum>
  <w:abstractNum w:abstractNumId="17" w15:restartNumberingAfterBreak="0">
    <w:nsid w:val="25166D2D"/>
    <w:multiLevelType w:val="hybridMultilevel"/>
    <w:tmpl w:val="B08C57E4"/>
    <w:numStyleLink w:val="Zaimportowanystyl14"/>
  </w:abstractNum>
  <w:abstractNum w:abstractNumId="18" w15:restartNumberingAfterBreak="0">
    <w:nsid w:val="25696D18"/>
    <w:multiLevelType w:val="hybridMultilevel"/>
    <w:tmpl w:val="105A9AD4"/>
    <w:styleLink w:val="Zaimportowanystyl1"/>
    <w:lvl w:ilvl="0" w:tplc="576C3E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DD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472E8">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8368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E57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74842A">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693D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530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6EB5E">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612398"/>
    <w:multiLevelType w:val="hybridMultilevel"/>
    <w:tmpl w:val="5E24168E"/>
    <w:numStyleLink w:val="Zaimportowanystyl11"/>
  </w:abstractNum>
  <w:abstractNum w:abstractNumId="20" w15:restartNumberingAfterBreak="0">
    <w:nsid w:val="28643504"/>
    <w:multiLevelType w:val="hybridMultilevel"/>
    <w:tmpl w:val="1D84BBE0"/>
    <w:styleLink w:val="Zaimportowanystyl21"/>
    <w:lvl w:ilvl="0" w:tplc="026A085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04C33C">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A4DF1C">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470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82C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4F8C8">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52E5E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0EA5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41960">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062674"/>
    <w:multiLevelType w:val="hybridMultilevel"/>
    <w:tmpl w:val="C0D8B2DA"/>
    <w:styleLink w:val="Zaimportowanystyl26"/>
    <w:lvl w:ilvl="0" w:tplc="F180780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1C2358">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6F8C0">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2B7B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41E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C89C6A">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4892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F0BB7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C2132">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74659C"/>
    <w:multiLevelType w:val="hybridMultilevel"/>
    <w:tmpl w:val="B874CDFC"/>
    <w:styleLink w:val="Zaimportowanystyl9"/>
    <w:lvl w:ilvl="0" w:tplc="E98C59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D8B5B2">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45F60">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1215F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C520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E84B0E">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41BC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6D84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A7328">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D7D41DE"/>
    <w:multiLevelType w:val="hybridMultilevel"/>
    <w:tmpl w:val="622CAA84"/>
    <w:styleLink w:val="Zaimportowanystyl3"/>
    <w:lvl w:ilvl="0" w:tplc="06A89B9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3C15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EC7D8">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EF53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0D17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C4B92">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8CFD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464CC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6097E">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F162CC4"/>
    <w:multiLevelType w:val="hybridMultilevel"/>
    <w:tmpl w:val="51EC3342"/>
    <w:styleLink w:val="Zaimportowanystyl15"/>
    <w:lvl w:ilvl="0" w:tplc="E1007784">
      <w:start w:val="1"/>
      <w:numFmt w:val="decimal"/>
      <w:lvlText w:val="%1)"/>
      <w:lvlJc w:val="left"/>
      <w:pPr>
        <w:tabs>
          <w:tab w:val="left" w:pos="1080"/>
          <w:tab w:val="left" w:pos="684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07556">
      <w:start w:val="1"/>
      <w:numFmt w:val="lowerLetter"/>
      <w:lvlText w:val="%2)"/>
      <w:lvlJc w:val="left"/>
      <w:pPr>
        <w:tabs>
          <w:tab w:val="left" w:pos="684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4E968">
      <w:start w:val="1"/>
      <w:numFmt w:val="decimal"/>
      <w:lvlText w:val="%3."/>
      <w:lvlJc w:val="left"/>
      <w:pPr>
        <w:tabs>
          <w:tab w:val="left" w:pos="1080"/>
          <w:tab w:val="left" w:pos="68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8A6EC">
      <w:start w:val="1"/>
      <w:numFmt w:val="decimal"/>
      <w:lvlText w:val="%4."/>
      <w:lvlJc w:val="left"/>
      <w:pPr>
        <w:tabs>
          <w:tab w:val="left" w:pos="1080"/>
          <w:tab w:val="left" w:pos="68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ED550">
      <w:start w:val="1"/>
      <w:numFmt w:val="lowerLetter"/>
      <w:lvlText w:val="%5."/>
      <w:lvlJc w:val="left"/>
      <w:pPr>
        <w:tabs>
          <w:tab w:val="left" w:pos="1080"/>
          <w:tab w:val="left" w:pos="68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747A40">
      <w:start w:val="1"/>
      <w:numFmt w:val="lowerRoman"/>
      <w:lvlText w:val="%6."/>
      <w:lvlJc w:val="left"/>
      <w:pPr>
        <w:tabs>
          <w:tab w:val="left" w:pos="1080"/>
          <w:tab w:val="left" w:pos="684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0919C">
      <w:start w:val="1"/>
      <w:numFmt w:val="decimal"/>
      <w:lvlText w:val="%7."/>
      <w:lvlJc w:val="left"/>
      <w:pPr>
        <w:tabs>
          <w:tab w:val="left" w:pos="1080"/>
          <w:tab w:val="left" w:pos="68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4BC2A">
      <w:start w:val="1"/>
      <w:numFmt w:val="lowerLetter"/>
      <w:lvlText w:val="%8."/>
      <w:lvlJc w:val="left"/>
      <w:pPr>
        <w:tabs>
          <w:tab w:val="left" w:pos="1080"/>
          <w:tab w:val="left" w:pos="68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3A628A">
      <w:start w:val="1"/>
      <w:numFmt w:val="lowerRoman"/>
      <w:lvlText w:val="%9."/>
      <w:lvlJc w:val="left"/>
      <w:pPr>
        <w:tabs>
          <w:tab w:val="left" w:pos="1080"/>
          <w:tab w:val="left" w:pos="684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FAB6653"/>
    <w:multiLevelType w:val="hybridMultilevel"/>
    <w:tmpl w:val="88E06FD0"/>
    <w:styleLink w:val="Zaimportowanystyl29"/>
    <w:lvl w:ilvl="0" w:tplc="D90E6E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2BC9E">
      <w:start w:val="1"/>
      <w:numFmt w:val="lowerLetter"/>
      <w:lvlText w:val="%2."/>
      <w:lvlJc w:val="left"/>
      <w:pPr>
        <w:tabs>
          <w:tab w:val="left" w:pos="36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443D4">
      <w:start w:val="1"/>
      <w:numFmt w:val="lowerRoman"/>
      <w:lvlText w:val="%3."/>
      <w:lvlJc w:val="left"/>
      <w:pPr>
        <w:tabs>
          <w:tab w:val="left" w:pos="36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74C2">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2D8DA">
      <w:start w:val="1"/>
      <w:numFmt w:val="lowerLetter"/>
      <w:lvlText w:val="%5."/>
      <w:lvlJc w:val="left"/>
      <w:pPr>
        <w:tabs>
          <w:tab w:val="left" w:pos="36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A032E">
      <w:start w:val="1"/>
      <w:numFmt w:val="lowerRoman"/>
      <w:lvlText w:val="%6."/>
      <w:lvlJc w:val="left"/>
      <w:pPr>
        <w:tabs>
          <w:tab w:val="left" w:pos="36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A608E">
      <w:start w:val="1"/>
      <w:numFmt w:val="decimal"/>
      <w:lvlText w:val="%7."/>
      <w:lvlJc w:val="left"/>
      <w:pPr>
        <w:tabs>
          <w:tab w:val="left" w:pos="36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41206">
      <w:start w:val="1"/>
      <w:numFmt w:val="lowerLetter"/>
      <w:lvlText w:val="%8."/>
      <w:lvlJc w:val="left"/>
      <w:pPr>
        <w:tabs>
          <w:tab w:val="left" w:pos="36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A6030">
      <w:start w:val="1"/>
      <w:numFmt w:val="lowerRoman"/>
      <w:lvlText w:val="%9."/>
      <w:lvlJc w:val="left"/>
      <w:pPr>
        <w:tabs>
          <w:tab w:val="left" w:pos="36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021268F"/>
    <w:multiLevelType w:val="hybridMultilevel"/>
    <w:tmpl w:val="F684C5B6"/>
    <w:styleLink w:val="Zaimportowanystyl16"/>
    <w:lvl w:ilvl="0" w:tplc="672A3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3A781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F80564">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0EEC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28E32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C0C66">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6543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6CAE0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4BB0E">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1612282"/>
    <w:multiLevelType w:val="hybridMultilevel"/>
    <w:tmpl w:val="3EE65FBA"/>
    <w:styleLink w:val="Zaimportowanystyl22"/>
    <w:lvl w:ilvl="0" w:tplc="F8B6065A">
      <w:start w:val="1"/>
      <w:numFmt w:val="lowerLetter"/>
      <w:lvlText w:val="%1)"/>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0B53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E602C">
      <w:start w:val="1"/>
      <w:numFmt w:val="lowerLetter"/>
      <w:lvlText w:val="%3)"/>
      <w:lvlJc w:val="left"/>
      <w:pPr>
        <w:tabs>
          <w:tab w:val="left" w:pos="360"/>
        </w:tabs>
        <w:ind w:left="23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E838D6">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4FEDC">
      <w:start w:val="1"/>
      <w:numFmt w:val="lowerLetter"/>
      <w:lvlText w:val="%5."/>
      <w:lvlJc w:val="left"/>
      <w:pPr>
        <w:tabs>
          <w:tab w:val="left" w:pos="360"/>
        </w:tabs>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066B6">
      <w:start w:val="1"/>
      <w:numFmt w:val="lowerRoman"/>
      <w:lvlText w:val="%6."/>
      <w:lvlJc w:val="left"/>
      <w:pPr>
        <w:tabs>
          <w:tab w:val="left" w:pos="360"/>
        </w:tabs>
        <w:ind w:left="431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CE24C8">
      <w:start w:val="1"/>
      <w:numFmt w:val="decimal"/>
      <w:lvlText w:val="%7."/>
      <w:lvlJc w:val="left"/>
      <w:pPr>
        <w:tabs>
          <w:tab w:val="left" w:pos="360"/>
        </w:tabs>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45084">
      <w:start w:val="1"/>
      <w:numFmt w:val="lowerLetter"/>
      <w:lvlText w:val="%8."/>
      <w:lvlJc w:val="left"/>
      <w:pPr>
        <w:tabs>
          <w:tab w:val="left" w:pos="360"/>
        </w:tabs>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CC020">
      <w:start w:val="1"/>
      <w:numFmt w:val="lowerRoman"/>
      <w:lvlText w:val="%9."/>
      <w:lvlJc w:val="left"/>
      <w:pPr>
        <w:tabs>
          <w:tab w:val="left" w:pos="360"/>
        </w:tabs>
        <w:ind w:left="6477"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46C583F"/>
    <w:multiLevelType w:val="hybridMultilevel"/>
    <w:tmpl w:val="1A1CFC1E"/>
    <w:numStyleLink w:val="Zaimportowanystyl18"/>
  </w:abstractNum>
  <w:abstractNum w:abstractNumId="29" w15:restartNumberingAfterBreak="0">
    <w:nsid w:val="350956E4"/>
    <w:multiLevelType w:val="hybridMultilevel"/>
    <w:tmpl w:val="6F66FE76"/>
    <w:styleLink w:val="Zaimportowanystyl23"/>
    <w:lvl w:ilvl="0" w:tplc="AC6887A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A505C">
      <w:start w:val="1"/>
      <w:numFmt w:val="decimal"/>
      <w:lvlText w:val="%2."/>
      <w:lvlJc w:val="left"/>
      <w:pPr>
        <w:tabs>
          <w:tab w:val="left" w:pos="720"/>
        </w:tabs>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0B604">
      <w:start w:val="1"/>
      <w:numFmt w:val="lowerLetter"/>
      <w:lvlText w:val="%3."/>
      <w:lvlJc w:val="left"/>
      <w:pPr>
        <w:tabs>
          <w:tab w:val="left" w:pos="720"/>
        </w:tabs>
        <w:ind w:left="23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0D9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048FD2">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611BC">
      <w:start w:val="1"/>
      <w:numFmt w:val="lowerRoman"/>
      <w:lvlText w:val="%6."/>
      <w:lvlJc w:val="left"/>
      <w:pPr>
        <w:tabs>
          <w:tab w:val="left" w:pos="720"/>
        </w:tabs>
        <w:ind w:left="43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8484C">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239BC">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AC5D6">
      <w:start w:val="1"/>
      <w:numFmt w:val="lowerRoman"/>
      <w:lvlText w:val="%9."/>
      <w:lvlJc w:val="left"/>
      <w:pPr>
        <w:tabs>
          <w:tab w:val="left" w:pos="720"/>
        </w:tabs>
        <w:ind w:left="648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B3948F0"/>
    <w:multiLevelType w:val="hybridMultilevel"/>
    <w:tmpl w:val="51EC3342"/>
    <w:numStyleLink w:val="Zaimportowanystyl15"/>
  </w:abstractNum>
  <w:abstractNum w:abstractNumId="31" w15:restartNumberingAfterBreak="0">
    <w:nsid w:val="3C8741AB"/>
    <w:multiLevelType w:val="hybridMultilevel"/>
    <w:tmpl w:val="B70A84A0"/>
    <w:numStyleLink w:val="Zaimportowanystyl4"/>
  </w:abstractNum>
  <w:abstractNum w:abstractNumId="32" w15:restartNumberingAfterBreak="0">
    <w:nsid w:val="42DB17DC"/>
    <w:multiLevelType w:val="hybridMultilevel"/>
    <w:tmpl w:val="ADB0C1D2"/>
    <w:numStyleLink w:val="Zaimportowanystyl32"/>
  </w:abstractNum>
  <w:abstractNum w:abstractNumId="33" w15:restartNumberingAfterBreak="0">
    <w:nsid w:val="430E42C3"/>
    <w:multiLevelType w:val="hybridMultilevel"/>
    <w:tmpl w:val="E72AC744"/>
    <w:numStyleLink w:val="Zaimportowanystyl28"/>
  </w:abstractNum>
  <w:abstractNum w:abstractNumId="34" w15:restartNumberingAfterBreak="0">
    <w:nsid w:val="45F806EC"/>
    <w:multiLevelType w:val="hybridMultilevel"/>
    <w:tmpl w:val="85CC6D2C"/>
    <w:styleLink w:val="Zaimportowanystyl5"/>
    <w:lvl w:ilvl="0" w:tplc="95F0B108">
      <w:start w:val="1"/>
      <w:numFmt w:val="decimal"/>
      <w:lvlText w:val="%1."/>
      <w:lvlJc w:val="left"/>
      <w:pPr>
        <w:tabs>
          <w:tab w:val="left" w:pos="5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CE1A78">
      <w:start w:val="1"/>
      <w:numFmt w:val="decimal"/>
      <w:lvlText w:val="%2."/>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0F04C">
      <w:start w:val="1"/>
      <w:numFmt w:val="lowerRoman"/>
      <w:lvlText w:val="%3."/>
      <w:lvlJc w:val="left"/>
      <w:pPr>
        <w:tabs>
          <w:tab w:val="left" w:pos="360"/>
          <w:tab w:val="left" w:pos="540"/>
        </w:tabs>
        <w:ind w:left="216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67148">
      <w:start w:val="1"/>
      <w:numFmt w:val="decimal"/>
      <w:lvlText w:val="%4."/>
      <w:lvlJc w:val="left"/>
      <w:pPr>
        <w:tabs>
          <w:tab w:val="left" w:pos="360"/>
          <w:tab w:val="left" w:pos="540"/>
        </w:tabs>
        <w:ind w:left="288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07D00">
      <w:start w:val="1"/>
      <w:numFmt w:val="lowerLetter"/>
      <w:lvlText w:val="%5."/>
      <w:lvlJc w:val="left"/>
      <w:pPr>
        <w:tabs>
          <w:tab w:val="left" w:pos="360"/>
          <w:tab w:val="left" w:pos="540"/>
        </w:tabs>
        <w:ind w:left="360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C6E0D0">
      <w:start w:val="1"/>
      <w:numFmt w:val="lowerRoman"/>
      <w:lvlText w:val="%6."/>
      <w:lvlJc w:val="left"/>
      <w:pPr>
        <w:tabs>
          <w:tab w:val="left" w:pos="360"/>
          <w:tab w:val="left" w:pos="540"/>
        </w:tabs>
        <w:ind w:left="432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B69EE0">
      <w:start w:val="1"/>
      <w:numFmt w:val="decimal"/>
      <w:lvlText w:val="%7."/>
      <w:lvlJc w:val="left"/>
      <w:pPr>
        <w:tabs>
          <w:tab w:val="left" w:pos="360"/>
          <w:tab w:val="left" w:pos="540"/>
        </w:tabs>
        <w:ind w:left="50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CBBEA">
      <w:start w:val="1"/>
      <w:numFmt w:val="lowerLetter"/>
      <w:lvlText w:val="%8."/>
      <w:lvlJc w:val="left"/>
      <w:pPr>
        <w:tabs>
          <w:tab w:val="left" w:pos="360"/>
          <w:tab w:val="left" w:pos="540"/>
        </w:tabs>
        <w:ind w:left="57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44BC2">
      <w:start w:val="1"/>
      <w:numFmt w:val="lowerRoman"/>
      <w:lvlText w:val="%9."/>
      <w:lvlJc w:val="left"/>
      <w:pPr>
        <w:tabs>
          <w:tab w:val="left" w:pos="360"/>
          <w:tab w:val="left" w:pos="540"/>
        </w:tabs>
        <w:ind w:left="648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82A4759"/>
    <w:multiLevelType w:val="hybridMultilevel"/>
    <w:tmpl w:val="622CAA84"/>
    <w:numStyleLink w:val="Zaimportowanystyl3"/>
  </w:abstractNum>
  <w:abstractNum w:abstractNumId="36" w15:restartNumberingAfterBreak="0">
    <w:nsid w:val="4990631F"/>
    <w:multiLevelType w:val="hybridMultilevel"/>
    <w:tmpl w:val="88E06FD0"/>
    <w:numStyleLink w:val="Zaimportowanystyl29"/>
  </w:abstractNum>
  <w:abstractNum w:abstractNumId="37" w15:restartNumberingAfterBreak="0">
    <w:nsid w:val="4CF7706F"/>
    <w:multiLevelType w:val="hybridMultilevel"/>
    <w:tmpl w:val="27D6B2C0"/>
    <w:styleLink w:val="Zaimportowanystyl17"/>
    <w:lvl w:ilvl="0" w:tplc="EB467EA8">
      <w:start w:val="1"/>
      <w:numFmt w:val="decimal"/>
      <w:lvlText w:val="%1)"/>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4F076">
      <w:start w:val="1"/>
      <w:numFmt w:val="decimal"/>
      <w:lvlText w:val="%2)"/>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740B22">
      <w:start w:val="1"/>
      <w:numFmt w:val="decimal"/>
      <w:lvlText w:val="%3)"/>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88EBE">
      <w:start w:val="1"/>
      <w:numFmt w:val="decimal"/>
      <w:lvlText w:val="%4)"/>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A0DC2">
      <w:start w:val="1"/>
      <w:numFmt w:val="decimal"/>
      <w:lvlText w:val="%5)"/>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E68718">
      <w:start w:val="1"/>
      <w:numFmt w:val="decimal"/>
      <w:lvlText w:val="%6)"/>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2C49B6">
      <w:start w:val="1"/>
      <w:numFmt w:val="decimal"/>
      <w:lvlText w:val="%7)"/>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E87F14">
      <w:start w:val="1"/>
      <w:numFmt w:val="decimal"/>
      <w:lvlText w:val="%8)"/>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FE1BAE">
      <w:start w:val="1"/>
      <w:numFmt w:val="decimal"/>
      <w:lvlText w:val="%9)"/>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F25129B"/>
    <w:multiLevelType w:val="hybridMultilevel"/>
    <w:tmpl w:val="75060956"/>
    <w:numStyleLink w:val="Zaimportowanystyl19"/>
  </w:abstractNum>
  <w:abstractNum w:abstractNumId="39" w15:restartNumberingAfterBreak="0">
    <w:nsid w:val="4F594297"/>
    <w:multiLevelType w:val="hybridMultilevel"/>
    <w:tmpl w:val="B70A84A0"/>
    <w:styleLink w:val="Zaimportowanystyl4"/>
    <w:lvl w:ilvl="0" w:tplc="66B810D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430C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C2F3A">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20A6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E175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C23E30">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E85AB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D0F9A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6CFDC">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0981FE8"/>
    <w:multiLevelType w:val="hybridMultilevel"/>
    <w:tmpl w:val="87EA7C0C"/>
    <w:styleLink w:val="Zaimportowanystyl20"/>
    <w:lvl w:ilvl="0" w:tplc="68BC4C18">
      <w:start w:val="1"/>
      <w:numFmt w:val="decimal"/>
      <w:lvlText w:val="%1."/>
      <w:lvlJc w:val="left"/>
      <w:pPr>
        <w:ind w:left="5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6D182">
      <w:start w:val="1"/>
      <w:numFmt w:val="lowerLetter"/>
      <w:lvlText w:val="%2."/>
      <w:lvlJc w:val="left"/>
      <w:pPr>
        <w:ind w:left="12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A94C0">
      <w:start w:val="1"/>
      <w:numFmt w:val="lowerRoman"/>
      <w:lvlText w:val="%3."/>
      <w:lvlJc w:val="left"/>
      <w:pPr>
        <w:ind w:left="194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0BC66">
      <w:start w:val="1"/>
      <w:numFmt w:val="decimal"/>
      <w:lvlText w:val="%4."/>
      <w:lvlJc w:val="left"/>
      <w:pPr>
        <w:ind w:left="26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0B77C">
      <w:start w:val="1"/>
      <w:numFmt w:val="lowerLetter"/>
      <w:lvlText w:val="%5."/>
      <w:lvlJc w:val="left"/>
      <w:pPr>
        <w:ind w:left="33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C8512">
      <w:start w:val="1"/>
      <w:numFmt w:val="lowerRoman"/>
      <w:lvlText w:val="%6."/>
      <w:lvlJc w:val="left"/>
      <w:pPr>
        <w:ind w:left="410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2E7E">
      <w:start w:val="1"/>
      <w:numFmt w:val="decimal"/>
      <w:lvlText w:val="%7."/>
      <w:lvlJc w:val="left"/>
      <w:pPr>
        <w:ind w:left="4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835E0">
      <w:start w:val="1"/>
      <w:numFmt w:val="lowerLetter"/>
      <w:lvlText w:val="%8."/>
      <w:lvlJc w:val="left"/>
      <w:pPr>
        <w:ind w:left="55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88F68">
      <w:start w:val="1"/>
      <w:numFmt w:val="lowerRoman"/>
      <w:lvlText w:val="%9."/>
      <w:lvlJc w:val="left"/>
      <w:pPr>
        <w:ind w:left="626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1130AD2"/>
    <w:multiLevelType w:val="hybridMultilevel"/>
    <w:tmpl w:val="F684C5B6"/>
    <w:numStyleLink w:val="Zaimportowanystyl16"/>
  </w:abstractNum>
  <w:abstractNum w:abstractNumId="42" w15:restartNumberingAfterBreak="0">
    <w:nsid w:val="55513DD0"/>
    <w:multiLevelType w:val="hybridMultilevel"/>
    <w:tmpl w:val="85CC6D2C"/>
    <w:numStyleLink w:val="Zaimportowanystyl5"/>
  </w:abstractNum>
  <w:abstractNum w:abstractNumId="43" w15:restartNumberingAfterBreak="0">
    <w:nsid w:val="56C76939"/>
    <w:multiLevelType w:val="hybridMultilevel"/>
    <w:tmpl w:val="EE0CD53E"/>
    <w:numStyleLink w:val="Zaimportowanystyl30"/>
  </w:abstractNum>
  <w:abstractNum w:abstractNumId="44" w15:restartNumberingAfterBreak="0">
    <w:nsid w:val="578376E9"/>
    <w:multiLevelType w:val="hybridMultilevel"/>
    <w:tmpl w:val="4FC46B04"/>
    <w:styleLink w:val="Zaimportowanystyl2"/>
    <w:lvl w:ilvl="0" w:tplc="F9FCD3D0">
      <w:start w:val="1"/>
      <w:numFmt w:val="decimal"/>
      <w:lvlText w:val="%1)"/>
      <w:lvlJc w:val="left"/>
      <w:pPr>
        <w:ind w:left="720" w:hanging="4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E8072">
      <w:start w:val="1"/>
      <w:numFmt w:val="lowerLetter"/>
      <w:lvlText w:val="%2."/>
      <w:lvlJc w:val="left"/>
      <w:pPr>
        <w:tabs>
          <w:tab w:val="left" w:pos="720"/>
        </w:tabs>
        <w:ind w:left="141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D8B900">
      <w:start w:val="1"/>
      <w:numFmt w:val="lowerRoman"/>
      <w:lvlText w:val="%3."/>
      <w:lvlJc w:val="left"/>
      <w:pPr>
        <w:tabs>
          <w:tab w:val="left" w:pos="720"/>
        </w:tabs>
        <w:ind w:left="2124" w:hanging="2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504E92">
      <w:start w:val="1"/>
      <w:numFmt w:val="decimal"/>
      <w:lvlText w:val="%4."/>
      <w:lvlJc w:val="left"/>
      <w:pPr>
        <w:tabs>
          <w:tab w:val="left" w:pos="720"/>
        </w:tabs>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C5218">
      <w:start w:val="1"/>
      <w:numFmt w:val="lowerLetter"/>
      <w:lvlText w:val="%5."/>
      <w:lvlJc w:val="left"/>
      <w:pPr>
        <w:tabs>
          <w:tab w:val="left" w:pos="720"/>
        </w:tabs>
        <w:ind w:left="35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CD19A">
      <w:start w:val="1"/>
      <w:numFmt w:val="lowerRoman"/>
      <w:lvlText w:val="%6."/>
      <w:lvlJc w:val="left"/>
      <w:pPr>
        <w:tabs>
          <w:tab w:val="left" w:pos="720"/>
        </w:tabs>
        <w:ind w:left="4248" w:hanging="2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36F1D0">
      <w:start w:val="1"/>
      <w:numFmt w:val="decimal"/>
      <w:lvlText w:val="%7."/>
      <w:lvlJc w:val="left"/>
      <w:pPr>
        <w:tabs>
          <w:tab w:val="left" w:pos="720"/>
        </w:tabs>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EA7F9E">
      <w:start w:val="1"/>
      <w:numFmt w:val="lowerLetter"/>
      <w:lvlText w:val="%8."/>
      <w:lvlJc w:val="left"/>
      <w:pPr>
        <w:tabs>
          <w:tab w:val="left" w:pos="720"/>
        </w:tabs>
        <w:ind w:left="5664" w:hanging="2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D2E772">
      <w:start w:val="1"/>
      <w:numFmt w:val="lowerRoman"/>
      <w:lvlText w:val="%9."/>
      <w:lvlJc w:val="left"/>
      <w:pPr>
        <w:tabs>
          <w:tab w:val="left" w:pos="720"/>
        </w:tabs>
        <w:ind w:left="6372" w:hanging="1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3E3711"/>
    <w:multiLevelType w:val="hybridMultilevel"/>
    <w:tmpl w:val="A13E740A"/>
    <w:styleLink w:val="Zaimportowanystyl6"/>
    <w:lvl w:ilvl="0" w:tplc="34144CBA">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40B90">
      <w:start w:val="1"/>
      <w:numFmt w:val="lowerLetter"/>
      <w:lvlText w:val="%2)"/>
      <w:lvlJc w:val="left"/>
      <w:pPr>
        <w:tabs>
          <w:tab w:val="left" w:pos="360"/>
        </w:tabs>
        <w:ind w:left="1095" w:hanging="37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489738">
      <w:start w:val="1"/>
      <w:numFmt w:val="lowerRoman"/>
      <w:lvlText w:val="%3."/>
      <w:lvlJc w:val="left"/>
      <w:pPr>
        <w:tabs>
          <w:tab w:val="left" w:pos="360"/>
        </w:tabs>
        <w:ind w:left="180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03FC4">
      <w:start w:val="1"/>
      <w:numFmt w:val="decimal"/>
      <w:lvlText w:val="%4."/>
      <w:lvlJc w:val="left"/>
      <w:pPr>
        <w:tabs>
          <w:tab w:val="left" w:pos="360"/>
        </w:tabs>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2BBC8">
      <w:start w:val="1"/>
      <w:numFmt w:val="lowerLetter"/>
      <w:lvlText w:val="%5."/>
      <w:lvlJc w:val="left"/>
      <w:pPr>
        <w:tabs>
          <w:tab w:val="left" w:pos="360"/>
        </w:tabs>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27A3E">
      <w:start w:val="1"/>
      <w:numFmt w:val="lowerRoman"/>
      <w:lvlText w:val="%6."/>
      <w:lvlJc w:val="left"/>
      <w:pPr>
        <w:tabs>
          <w:tab w:val="left" w:pos="360"/>
        </w:tabs>
        <w:ind w:left="396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6455DE">
      <w:start w:val="1"/>
      <w:numFmt w:val="decimal"/>
      <w:lvlText w:val="%7."/>
      <w:lvlJc w:val="left"/>
      <w:pPr>
        <w:tabs>
          <w:tab w:val="left" w:pos="360"/>
        </w:tabs>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9E8C1E">
      <w:start w:val="1"/>
      <w:numFmt w:val="lowerLetter"/>
      <w:lvlText w:val="%8."/>
      <w:lvlJc w:val="left"/>
      <w:pPr>
        <w:tabs>
          <w:tab w:val="left" w:pos="360"/>
        </w:tabs>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3E6E90">
      <w:start w:val="1"/>
      <w:numFmt w:val="lowerRoman"/>
      <w:lvlText w:val="%9."/>
      <w:lvlJc w:val="left"/>
      <w:pPr>
        <w:tabs>
          <w:tab w:val="left" w:pos="360"/>
        </w:tabs>
        <w:ind w:left="6120" w:hanging="27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00A218C"/>
    <w:multiLevelType w:val="hybridMultilevel"/>
    <w:tmpl w:val="27D6B2C0"/>
    <w:numStyleLink w:val="Zaimportowanystyl17"/>
  </w:abstractNum>
  <w:abstractNum w:abstractNumId="47" w15:restartNumberingAfterBreak="0">
    <w:nsid w:val="60334B19"/>
    <w:multiLevelType w:val="hybridMultilevel"/>
    <w:tmpl w:val="7038ACAA"/>
    <w:styleLink w:val="Zaimportowanystyl24"/>
    <w:lvl w:ilvl="0" w:tplc="66321F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444C">
      <w:start w:val="1"/>
      <w:numFmt w:val="decimal"/>
      <w:lvlText w:val="%2."/>
      <w:lvlJc w:val="left"/>
      <w:pPr>
        <w:tabs>
          <w:tab w:val="left" w:pos="720"/>
        </w:tabs>
        <w:ind w:left="606" w:hanging="6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2A2954">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46D34">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7ABED6">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90E18C">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296DE">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E0FD0">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26598">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1623380"/>
    <w:multiLevelType w:val="hybridMultilevel"/>
    <w:tmpl w:val="EE0CD53E"/>
    <w:styleLink w:val="Zaimportowanystyl30"/>
    <w:lvl w:ilvl="0" w:tplc="2A567C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CD610">
      <w:start w:val="1"/>
      <w:numFmt w:val="decimal"/>
      <w:lvlText w:val="%2)"/>
      <w:lvlJc w:val="left"/>
      <w:pPr>
        <w:ind w:left="7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847A0">
      <w:start w:val="1"/>
      <w:numFmt w:val="lowerRoman"/>
      <w:lvlText w:val="%3."/>
      <w:lvlJc w:val="left"/>
      <w:pPr>
        <w:ind w:left="144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B6840C">
      <w:start w:val="1"/>
      <w:numFmt w:val="decimal"/>
      <w:lvlText w:val="%4."/>
      <w:lvlJc w:val="left"/>
      <w:pPr>
        <w:tabs>
          <w:tab w:val="left" w:pos="720"/>
        </w:tabs>
        <w:ind w:left="21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3E5DE6">
      <w:start w:val="1"/>
      <w:numFmt w:val="lowerLetter"/>
      <w:lvlText w:val="%5."/>
      <w:lvlJc w:val="left"/>
      <w:pPr>
        <w:tabs>
          <w:tab w:val="left" w:pos="720"/>
        </w:tabs>
        <w:ind w:left="28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E9FA2">
      <w:start w:val="1"/>
      <w:numFmt w:val="lowerRoman"/>
      <w:lvlText w:val="%6."/>
      <w:lvlJc w:val="left"/>
      <w:pPr>
        <w:tabs>
          <w:tab w:val="left" w:pos="720"/>
        </w:tabs>
        <w:ind w:left="360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69FAC">
      <w:start w:val="1"/>
      <w:numFmt w:val="decimal"/>
      <w:lvlText w:val="%7."/>
      <w:lvlJc w:val="left"/>
      <w:pPr>
        <w:tabs>
          <w:tab w:val="left" w:pos="720"/>
        </w:tabs>
        <w:ind w:left="43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0B738">
      <w:start w:val="1"/>
      <w:numFmt w:val="lowerLetter"/>
      <w:lvlText w:val="%8."/>
      <w:lvlJc w:val="left"/>
      <w:pPr>
        <w:tabs>
          <w:tab w:val="left" w:pos="720"/>
        </w:tabs>
        <w:ind w:left="50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B0BFA0">
      <w:start w:val="1"/>
      <w:numFmt w:val="lowerRoman"/>
      <w:lvlText w:val="%9."/>
      <w:lvlJc w:val="left"/>
      <w:pPr>
        <w:tabs>
          <w:tab w:val="left" w:pos="720"/>
        </w:tabs>
        <w:ind w:left="5760"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5930582"/>
    <w:multiLevelType w:val="hybridMultilevel"/>
    <w:tmpl w:val="E424F35E"/>
    <w:styleLink w:val="Zaimportowanystyl27"/>
    <w:lvl w:ilvl="0" w:tplc="2056FA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6DF76">
      <w:start w:val="1"/>
      <w:numFmt w:val="lowerLetter"/>
      <w:lvlText w:val="%2."/>
      <w:lvlJc w:val="left"/>
      <w:pPr>
        <w:tabs>
          <w:tab w:val="left" w:pos="72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732">
      <w:start w:val="1"/>
      <w:numFmt w:val="lowerRoman"/>
      <w:lvlText w:val="%3."/>
      <w:lvlJc w:val="left"/>
      <w:pPr>
        <w:tabs>
          <w:tab w:val="left" w:pos="72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E5914">
      <w:start w:val="1"/>
      <w:numFmt w:val="decimal"/>
      <w:lvlText w:val="%4."/>
      <w:lvlJc w:val="left"/>
      <w:pPr>
        <w:tabs>
          <w:tab w:val="left" w:pos="72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5ED9C6">
      <w:start w:val="1"/>
      <w:numFmt w:val="lowerLetter"/>
      <w:lvlText w:val="%5."/>
      <w:lvlJc w:val="left"/>
      <w:pPr>
        <w:tabs>
          <w:tab w:val="left" w:pos="72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7C8A">
      <w:start w:val="1"/>
      <w:numFmt w:val="lowerRoman"/>
      <w:lvlText w:val="%6."/>
      <w:lvlJc w:val="left"/>
      <w:pPr>
        <w:tabs>
          <w:tab w:val="left" w:pos="72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A913A">
      <w:start w:val="1"/>
      <w:numFmt w:val="decimal"/>
      <w:lvlText w:val="%7."/>
      <w:lvlJc w:val="left"/>
      <w:pPr>
        <w:tabs>
          <w:tab w:val="left" w:pos="72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E621AA">
      <w:start w:val="1"/>
      <w:numFmt w:val="lowerLetter"/>
      <w:lvlText w:val="%8."/>
      <w:lvlJc w:val="left"/>
      <w:pPr>
        <w:tabs>
          <w:tab w:val="left" w:pos="72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D447A8">
      <w:start w:val="1"/>
      <w:numFmt w:val="lowerRoman"/>
      <w:lvlText w:val="%9."/>
      <w:lvlJc w:val="left"/>
      <w:pPr>
        <w:tabs>
          <w:tab w:val="left" w:pos="72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5DB41FC"/>
    <w:multiLevelType w:val="hybridMultilevel"/>
    <w:tmpl w:val="A13E740A"/>
    <w:numStyleLink w:val="Zaimportowanystyl6"/>
  </w:abstractNum>
  <w:abstractNum w:abstractNumId="51" w15:restartNumberingAfterBreak="0">
    <w:nsid w:val="66616AF9"/>
    <w:multiLevelType w:val="hybridMultilevel"/>
    <w:tmpl w:val="5D889120"/>
    <w:styleLink w:val="Zaimportowanystyl25"/>
    <w:lvl w:ilvl="0" w:tplc="FEA231E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884C6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45F1E">
      <w:start w:val="1"/>
      <w:numFmt w:val="lowerRoman"/>
      <w:lvlText w:val="%3."/>
      <w:lvlJc w:val="left"/>
      <w:pPr>
        <w:tabs>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FCFA2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285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A8548">
      <w:start w:val="1"/>
      <w:numFmt w:val="lowerRoman"/>
      <w:lvlText w:val="%6."/>
      <w:lvlJc w:val="left"/>
      <w:pPr>
        <w:tabs>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C069A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287B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AE70A">
      <w:start w:val="1"/>
      <w:numFmt w:val="lowerRoman"/>
      <w:lvlText w:val="%9."/>
      <w:lvlJc w:val="left"/>
      <w:pPr>
        <w:tabs>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7451564"/>
    <w:multiLevelType w:val="hybridMultilevel"/>
    <w:tmpl w:val="5D889120"/>
    <w:numStyleLink w:val="Zaimportowanystyl25"/>
  </w:abstractNum>
  <w:abstractNum w:abstractNumId="53" w15:restartNumberingAfterBreak="0">
    <w:nsid w:val="67A45390"/>
    <w:multiLevelType w:val="hybridMultilevel"/>
    <w:tmpl w:val="0F38235C"/>
    <w:lvl w:ilvl="0" w:tplc="FAD44336">
      <w:start w:val="4"/>
      <w:numFmt w:val="decimal"/>
      <w:lvlText w:val="%1."/>
      <w:lvlJc w:val="left"/>
      <w:pPr>
        <w:ind w:left="360" w:hanging="360"/>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1C5367"/>
    <w:multiLevelType w:val="hybridMultilevel"/>
    <w:tmpl w:val="5FB2C10A"/>
    <w:numStyleLink w:val="Zaimportowanystyl12"/>
  </w:abstractNum>
  <w:abstractNum w:abstractNumId="55" w15:restartNumberingAfterBreak="0">
    <w:nsid w:val="68BD775A"/>
    <w:multiLevelType w:val="hybridMultilevel"/>
    <w:tmpl w:val="E424F35E"/>
    <w:numStyleLink w:val="Zaimportowanystyl27"/>
  </w:abstractNum>
  <w:abstractNum w:abstractNumId="56" w15:restartNumberingAfterBreak="0">
    <w:nsid w:val="69BE6547"/>
    <w:multiLevelType w:val="hybridMultilevel"/>
    <w:tmpl w:val="105A9AD4"/>
    <w:numStyleLink w:val="Zaimportowanystyl1"/>
  </w:abstractNum>
  <w:abstractNum w:abstractNumId="57" w15:restartNumberingAfterBreak="0">
    <w:nsid w:val="6B1C504F"/>
    <w:multiLevelType w:val="hybridMultilevel"/>
    <w:tmpl w:val="748C7F96"/>
    <w:numStyleLink w:val="Zaimportowanystyl8"/>
  </w:abstractNum>
  <w:abstractNum w:abstractNumId="58" w15:restartNumberingAfterBreak="0">
    <w:nsid w:val="6C4E3988"/>
    <w:multiLevelType w:val="hybridMultilevel"/>
    <w:tmpl w:val="ADB0C1D2"/>
    <w:styleLink w:val="Zaimportowanystyl32"/>
    <w:lvl w:ilvl="0" w:tplc="3E6CFE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C38F0">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84ACF0">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C0A1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D8F1D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8F58E">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74AF4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A9DA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C6CD2">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CB24153"/>
    <w:multiLevelType w:val="hybridMultilevel"/>
    <w:tmpl w:val="7DC2206A"/>
    <w:lvl w:ilvl="0" w:tplc="DC6829F4">
      <w:start w:val="1"/>
      <w:numFmt w:val="upperRoman"/>
      <w:lvlText w:val="%1."/>
      <w:lvlJc w:val="left"/>
      <w:pPr>
        <w:ind w:left="720" w:hanging="4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3A9806">
      <w:start w:val="1"/>
      <w:numFmt w:val="lowerLetter"/>
      <w:lvlText w:val="%2."/>
      <w:lvlJc w:val="left"/>
      <w:pPr>
        <w:ind w:left="1535" w:hanging="4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DC3CDE">
      <w:start w:val="1"/>
      <w:numFmt w:val="lowerRoman"/>
      <w:lvlText w:val="%3."/>
      <w:lvlJc w:val="left"/>
      <w:pPr>
        <w:ind w:left="2160"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C07D5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92530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DAC646">
      <w:start w:val="1"/>
      <w:numFmt w:val="lowerRoman"/>
      <w:lvlText w:val="%6."/>
      <w:lvlJc w:val="left"/>
      <w:pPr>
        <w:ind w:left="4320"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83CB3B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A2EE4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281716">
      <w:start w:val="1"/>
      <w:numFmt w:val="lowerRoman"/>
      <w:lvlText w:val="%9."/>
      <w:lvlJc w:val="left"/>
      <w:pPr>
        <w:ind w:left="6480" w:hanging="2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0" w15:restartNumberingAfterBreak="0">
    <w:nsid w:val="6FA67E8E"/>
    <w:multiLevelType w:val="hybridMultilevel"/>
    <w:tmpl w:val="E72AC744"/>
    <w:styleLink w:val="Zaimportowanystyl28"/>
    <w:lvl w:ilvl="0" w:tplc="07E09E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B3B8">
      <w:start w:val="1"/>
      <w:numFmt w:val="lowerLetter"/>
      <w:lvlText w:val="%2."/>
      <w:lvlJc w:val="left"/>
      <w:pPr>
        <w:tabs>
          <w:tab w:val="left" w:pos="360"/>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00964">
      <w:start w:val="1"/>
      <w:numFmt w:val="lowerRoman"/>
      <w:lvlText w:val="%3."/>
      <w:lvlJc w:val="left"/>
      <w:pPr>
        <w:tabs>
          <w:tab w:val="left" w:pos="360"/>
        </w:tabs>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E174E">
      <w:start w:val="1"/>
      <w:numFmt w:val="decimal"/>
      <w:lvlText w:val="%4."/>
      <w:lvlJc w:val="left"/>
      <w:pPr>
        <w:tabs>
          <w:tab w:val="left" w:pos="360"/>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A4662">
      <w:start w:val="1"/>
      <w:numFmt w:val="lowerLetter"/>
      <w:lvlText w:val="%5."/>
      <w:lvlJc w:val="left"/>
      <w:pPr>
        <w:tabs>
          <w:tab w:val="left" w:pos="360"/>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AAA004">
      <w:start w:val="1"/>
      <w:numFmt w:val="lowerRoman"/>
      <w:lvlText w:val="%6."/>
      <w:lvlJc w:val="left"/>
      <w:pPr>
        <w:tabs>
          <w:tab w:val="left" w:pos="360"/>
        </w:tabs>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892A">
      <w:start w:val="1"/>
      <w:numFmt w:val="decimal"/>
      <w:lvlText w:val="%7."/>
      <w:lvlJc w:val="left"/>
      <w:pPr>
        <w:tabs>
          <w:tab w:val="left" w:pos="360"/>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BC1E">
      <w:start w:val="1"/>
      <w:numFmt w:val="lowerLetter"/>
      <w:lvlText w:val="%8."/>
      <w:lvlJc w:val="left"/>
      <w:pPr>
        <w:tabs>
          <w:tab w:val="left" w:pos="360"/>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AFB12">
      <w:start w:val="1"/>
      <w:numFmt w:val="lowerRoman"/>
      <w:lvlText w:val="%9."/>
      <w:lvlJc w:val="left"/>
      <w:pPr>
        <w:tabs>
          <w:tab w:val="left" w:pos="360"/>
        </w:tabs>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0D97EA5"/>
    <w:multiLevelType w:val="hybridMultilevel"/>
    <w:tmpl w:val="B08C57E4"/>
    <w:styleLink w:val="Zaimportowanystyl14"/>
    <w:lvl w:ilvl="0" w:tplc="58FAE208">
      <w:start w:val="1"/>
      <w:numFmt w:val="decimal"/>
      <w:lvlText w:val="%1)"/>
      <w:lvlJc w:val="left"/>
      <w:pPr>
        <w:tabs>
          <w:tab w:val="left" w:pos="68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68CB2">
      <w:start w:val="1"/>
      <w:numFmt w:val="decimal"/>
      <w:lvlText w:val="%2)"/>
      <w:lvlJc w:val="left"/>
      <w:pPr>
        <w:tabs>
          <w:tab w:val="left" w:pos="68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05E0C">
      <w:start w:val="1"/>
      <w:numFmt w:val="decimal"/>
      <w:lvlText w:val="%3."/>
      <w:lvlJc w:val="left"/>
      <w:pPr>
        <w:tabs>
          <w:tab w:val="left" w:pos="720"/>
          <w:tab w:val="left" w:pos="68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B613D8">
      <w:start w:val="1"/>
      <w:numFmt w:val="decimal"/>
      <w:lvlText w:val="%4."/>
      <w:lvlJc w:val="left"/>
      <w:pPr>
        <w:tabs>
          <w:tab w:val="left" w:pos="720"/>
          <w:tab w:val="left" w:pos="68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20E2C">
      <w:start w:val="1"/>
      <w:numFmt w:val="lowerLetter"/>
      <w:lvlText w:val="%5."/>
      <w:lvlJc w:val="left"/>
      <w:pPr>
        <w:tabs>
          <w:tab w:val="left" w:pos="720"/>
          <w:tab w:val="left" w:pos="68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4FC0A">
      <w:start w:val="1"/>
      <w:numFmt w:val="lowerRoman"/>
      <w:lvlText w:val="%6."/>
      <w:lvlJc w:val="left"/>
      <w:pPr>
        <w:tabs>
          <w:tab w:val="left" w:pos="720"/>
          <w:tab w:val="left" w:pos="684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E4BB2">
      <w:start w:val="1"/>
      <w:numFmt w:val="decimal"/>
      <w:lvlText w:val="%7."/>
      <w:lvlJc w:val="left"/>
      <w:pPr>
        <w:tabs>
          <w:tab w:val="left" w:pos="720"/>
          <w:tab w:val="left" w:pos="68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A5702">
      <w:start w:val="1"/>
      <w:numFmt w:val="lowerLetter"/>
      <w:lvlText w:val="%8."/>
      <w:lvlJc w:val="left"/>
      <w:pPr>
        <w:tabs>
          <w:tab w:val="left" w:pos="720"/>
          <w:tab w:val="left" w:pos="68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026926">
      <w:start w:val="1"/>
      <w:numFmt w:val="lowerRoman"/>
      <w:lvlText w:val="%9."/>
      <w:lvlJc w:val="left"/>
      <w:pPr>
        <w:tabs>
          <w:tab w:val="left" w:pos="720"/>
          <w:tab w:val="left" w:pos="684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4FA76C6"/>
    <w:multiLevelType w:val="hybridMultilevel"/>
    <w:tmpl w:val="3EE65FBA"/>
    <w:numStyleLink w:val="Zaimportowanystyl22"/>
  </w:abstractNum>
  <w:abstractNum w:abstractNumId="63" w15:restartNumberingAfterBreak="0">
    <w:nsid w:val="74FB0B66"/>
    <w:multiLevelType w:val="hybridMultilevel"/>
    <w:tmpl w:val="F1BAECD4"/>
    <w:styleLink w:val="Zaimportowanystyl31"/>
    <w:lvl w:ilvl="0" w:tplc="35C075C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34B5B0">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01760">
      <w:start w:val="1"/>
      <w:numFmt w:val="lowerRoman"/>
      <w:lvlText w:val="%3."/>
      <w:lvlJc w:val="left"/>
      <w:pPr>
        <w:tabs>
          <w:tab w:val="left" w:pos="360"/>
        </w:tabs>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8EAC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F8600A">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860AE0">
      <w:start w:val="1"/>
      <w:numFmt w:val="lowerRoman"/>
      <w:lvlText w:val="%6."/>
      <w:lvlJc w:val="left"/>
      <w:pPr>
        <w:tabs>
          <w:tab w:val="left" w:pos="360"/>
        </w:tabs>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196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C25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C2C">
      <w:start w:val="1"/>
      <w:numFmt w:val="lowerRoman"/>
      <w:lvlText w:val="%9."/>
      <w:lvlJc w:val="left"/>
      <w:pPr>
        <w:tabs>
          <w:tab w:val="left" w:pos="360"/>
        </w:tabs>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7723547"/>
    <w:multiLevelType w:val="hybridMultilevel"/>
    <w:tmpl w:val="3E6AE52C"/>
    <w:styleLink w:val="Zaimportowanystyl10"/>
    <w:lvl w:ilvl="0" w:tplc="4C8018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49A62">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B49484">
      <w:start w:val="1"/>
      <w:numFmt w:val="lowerRoman"/>
      <w:lvlText w:val="%3."/>
      <w:lvlJc w:val="left"/>
      <w:pPr>
        <w:tabs>
          <w:tab w:val="left" w:pos="720"/>
        </w:tabs>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8EEB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BEF74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0A256">
      <w:start w:val="1"/>
      <w:numFmt w:val="lowerRoman"/>
      <w:lvlText w:val="%6."/>
      <w:lvlJc w:val="left"/>
      <w:pPr>
        <w:tabs>
          <w:tab w:val="left" w:pos="720"/>
        </w:tabs>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402CD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C501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02E">
      <w:start w:val="1"/>
      <w:numFmt w:val="lowerRoman"/>
      <w:lvlText w:val="%9."/>
      <w:lvlJc w:val="left"/>
      <w:pPr>
        <w:tabs>
          <w:tab w:val="left" w:pos="720"/>
        </w:tabs>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7FA045B"/>
    <w:multiLevelType w:val="hybridMultilevel"/>
    <w:tmpl w:val="E5987E1A"/>
    <w:numStyleLink w:val="Zaimportowanystyl7"/>
  </w:abstractNum>
  <w:abstractNum w:abstractNumId="66" w15:restartNumberingAfterBreak="0">
    <w:nsid w:val="7ABF3E05"/>
    <w:multiLevelType w:val="hybridMultilevel"/>
    <w:tmpl w:val="1A1CFC1E"/>
    <w:styleLink w:val="Zaimportowanystyl18"/>
    <w:lvl w:ilvl="0" w:tplc="ABD20C8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42ECA">
      <w:start w:val="1"/>
      <w:numFmt w:val="decimal"/>
      <w:lvlText w:val="%2)"/>
      <w:lvlJc w:val="left"/>
      <w:pPr>
        <w:tabs>
          <w:tab w:val="left" w:pos="1080"/>
        </w:tabs>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C0CCE2">
      <w:start w:val="1"/>
      <w:numFmt w:val="lowerRoman"/>
      <w:lvlText w:val="%3."/>
      <w:lvlJc w:val="left"/>
      <w:pPr>
        <w:tabs>
          <w:tab w:val="left" w:pos="1080"/>
        </w:tabs>
        <w:ind w:left="214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869F08">
      <w:start w:val="1"/>
      <w:numFmt w:val="decimal"/>
      <w:lvlText w:val="%4."/>
      <w:lvlJc w:val="left"/>
      <w:pPr>
        <w:tabs>
          <w:tab w:val="left" w:pos="1080"/>
        </w:tabs>
        <w:ind w:left="2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72777A">
      <w:start w:val="1"/>
      <w:numFmt w:val="lowerLetter"/>
      <w:lvlText w:val="%5."/>
      <w:lvlJc w:val="left"/>
      <w:pPr>
        <w:tabs>
          <w:tab w:val="left" w:pos="1080"/>
        </w:tabs>
        <w:ind w:left="3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7E3B14">
      <w:start w:val="1"/>
      <w:numFmt w:val="lowerRoman"/>
      <w:lvlText w:val="%6."/>
      <w:lvlJc w:val="left"/>
      <w:pPr>
        <w:tabs>
          <w:tab w:val="left" w:pos="1080"/>
        </w:tabs>
        <w:ind w:left="43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0A4050">
      <w:start w:val="1"/>
      <w:numFmt w:val="decimal"/>
      <w:lvlText w:val="%7."/>
      <w:lvlJc w:val="left"/>
      <w:pPr>
        <w:tabs>
          <w:tab w:val="left" w:pos="1080"/>
        </w:tabs>
        <w:ind w:left="5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96870A">
      <w:start w:val="1"/>
      <w:numFmt w:val="lowerLetter"/>
      <w:lvlText w:val="%8."/>
      <w:lvlJc w:val="left"/>
      <w:pPr>
        <w:tabs>
          <w:tab w:val="left" w:pos="1080"/>
        </w:tabs>
        <w:ind w:left="5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9874C2">
      <w:start w:val="1"/>
      <w:numFmt w:val="lowerRoman"/>
      <w:lvlText w:val="%9."/>
      <w:lvlJc w:val="left"/>
      <w:pPr>
        <w:tabs>
          <w:tab w:val="left" w:pos="1080"/>
        </w:tabs>
        <w:ind w:left="64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6"/>
  </w:num>
  <w:num w:numId="3">
    <w:abstractNumId w:val="44"/>
  </w:num>
  <w:num w:numId="4">
    <w:abstractNumId w:val="5"/>
    <w:lvlOverride w:ilvl="0">
      <w:lvl w:ilvl="0" w:tplc="BC3CB8FA">
        <w:start w:val="1"/>
        <w:numFmt w:val="decimal"/>
        <w:lvlText w:val="%1)"/>
        <w:lvlJc w:val="left"/>
        <w:pPr>
          <w:ind w:left="720" w:hanging="465"/>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5"/>
    <w:lvlOverride w:ilvl="0">
      <w:lvl w:ilvl="0" w:tplc="BC3CB8FA">
        <w:start w:val="1"/>
        <w:numFmt w:val="decimal"/>
        <w:lvlText w:val="%1)"/>
        <w:lvlJc w:val="left"/>
        <w:pPr>
          <w:ind w:left="720" w:hanging="278"/>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F848A01C">
        <w:start w:val="1"/>
        <w:numFmt w:val="lowerLetter"/>
        <w:lvlText w:val="%2."/>
        <w:lvlJc w:val="left"/>
        <w:pPr>
          <w:tabs>
            <w:tab w:val="left" w:pos="720"/>
          </w:tabs>
          <w:ind w:left="1416"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1A0B4C">
        <w:start w:val="1"/>
        <w:numFmt w:val="lowerRoman"/>
        <w:lvlText w:val="%3."/>
        <w:lvlJc w:val="left"/>
        <w:pPr>
          <w:tabs>
            <w:tab w:val="left" w:pos="720"/>
          </w:tabs>
          <w:ind w:left="2160" w:hanging="7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D6FF7C">
        <w:start w:val="1"/>
        <w:numFmt w:val="decimal"/>
        <w:lvlText w:val="%4."/>
        <w:lvlJc w:val="left"/>
        <w:pPr>
          <w:tabs>
            <w:tab w:val="left" w:pos="720"/>
          </w:tabs>
          <w:ind w:left="283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16ABDA">
        <w:start w:val="1"/>
        <w:numFmt w:val="lowerLetter"/>
        <w:lvlText w:val="%5."/>
        <w:lvlJc w:val="left"/>
        <w:pPr>
          <w:tabs>
            <w:tab w:val="left" w:pos="720"/>
          </w:tabs>
          <w:ind w:left="35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DC7B72">
        <w:start w:val="1"/>
        <w:numFmt w:val="lowerRoman"/>
        <w:lvlText w:val="%6."/>
        <w:lvlJc w:val="left"/>
        <w:pPr>
          <w:tabs>
            <w:tab w:val="left" w:pos="720"/>
          </w:tabs>
          <w:ind w:left="4320"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FCCAD0">
        <w:start w:val="1"/>
        <w:numFmt w:val="decimal"/>
        <w:lvlText w:val="%7."/>
        <w:lvlJc w:val="left"/>
        <w:pPr>
          <w:tabs>
            <w:tab w:val="left" w:pos="72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A2718C">
        <w:start w:val="1"/>
        <w:numFmt w:val="lowerLetter"/>
        <w:lvlText w:val="%8."/>
        <w:lvlJc w:val="left"/>
        <w:pPr>
          <w:tabs>
            <w:tab w:val="left" w:pos="72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FEB16A">
        <w:start w:val="1"/>
        <w:numFmt w:val="lowerRoman"/>
        <w:lvlText w:val="%9."/>
        <w:lvlJc w:val="left"/>
        <w:pPr>
          <w:tabs>
            <w:tab w:val="left" w:pos="720"/>
          </w:tabs>
          <w:ind w:left="6480"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3"/>
  </w:num>
  <w:num w:numId="7">
    <w:abstractNumId w:val="35"/>
  </w:num>
  <w:num w:numId="8">
    <w:abstractNumId w:val="39"/>
  </w:num>
  <w:num w:numId="9">
    <w:abstractNumId w:val="31"/>
  </w:num>
  <w:num w:numId="10">
    <w:abstractNumId w:val="31"/>
    <w:lvlOverride w:ilvl="0">
      <w:startOverride w:val="3"/>
    </w:lvlOverride>
  </w:num>
  <w:num w:numId="11">
    <w:abstractNumId w:val="34"/>
  </w:num>
  <w:num w:numId="12">
    <w:abstractNumId w:val="42"/>
    <w:lvlOverride w:ilvl="0">
      <w:lvl w:ilvl="0" w:tplc="38126810">
        <w:start w:val="1"/>
        <w:numFmt w:val="decimal"/>
        <w:lvlText w:val="%1."/>
        <w:lvlJc w:val="left"/>
        <w:pPr>
          <w:tabs>
            <w:tab w:val="left" w:pos="540"/>
          </w:tabs>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
    <w:abstractNumId w:val="42"/>
    <w:lvlOverride w:ilvl="0">
      <w:lvl w:ilvl="0" w:tplc="38126810">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74847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48C54A">
        <w:start w:val="1"/>
        <w:numFmt w:val="lowerRoman"/>
        <w:lvlText w:val="%3."/>
        <w:lvlJc w:val="left"/>
        <w:pPr>
          <w:tabs>
            <w:tab w:val="left" w:pos="360"/>
          </w:tabs>
          <w:ind w:left="23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36CFD4">
        <w:start w:val="1"/>
        <w:numFmt w:val="decimal"/>
        <w:lvlText w:val="%4."/>
        <w:lvlJc w:val="left"/>
        <w:pPr>
          <w:tabs>
            <w:tab w:val="left" w:pos="36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508D6A">
        <w:start w:val="1"/>
        <w:numFmt w:val="lowerLetter"/>
        <w:lvlText w:val="%5."/>
        <w:lvlJc w:val="left"/>
        <w:pPr>
          <w:tabs>
            <w:tab w:val="left" w:pos="36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F6719A">
        <w:start w:val="1"/>
        <w:numFmt w:val="lowerRoman"/>
        <w:lvlText w:val="%6."/>
        <w:lvlJc w:val="left"/>
        <w:pPr>
          <w:tabs>
            <w:tab w:val="left" w:pos="360"/>
          </w:tabs>
          <w:ind w:left="45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E498AE">
        <w:start w:val="1"/>
        <w:numFmt w:val="decimal"/>
        <w:lvlText w:val="%7."/>
        <w:lvlJc w:val="left"/>
        <w:pPr>
          <w:tabs>
            <w:tab w:val="left" w:pos="360"/>
          </w:tabs>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184728">
        <w:start w:val="1"/>
        <w:numFmt w:val="lowerLetter"/>
        <w:lvlText w:val="%8."/>
        <w:lvlJc w:val="left"/>
        <w:pPr>
          <w:tabs>
            <w:tab w:val="left" w:pos="36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86058C">
        <w:start w:val="1"/>
        <w:numFmt w:val="lowerRoman"/>
        <w:lvlText w:val="%9."/>
        <w:lvlJc w:val="left"/>
        <w:pPr>
          <w:tabs>
            <w:tab w:val="left" w:pos="360"/>
          </w:tabs>
          <w:ind w:left="66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5"/>
  </w:num>
  <w:num w:numId="15">
    <w:abstractNumId w:val="50"/>
  </w:num>
  <w:num w:numId="16">
    <w:abstractNumId w:val="14"/>
  </w:num>
  <w:num w:numId="17">
    <w:abstractNumId w:val="65"/>
  </w:num>
  <w:num w:numId="18">
    <w:abstractNumId w:val="50"/>
    <w:lvlOverride w:ilvl="0">
      <w:startOverride w:val="3"/>
    </w:lvlOverride>
  </w:num>
  <w:num w:numId="19">
    <w:abstractNumId w:val="13"/>
  </w:num>
  <w:num w:numId="20">
    <w:abstractNumId w:val="57"/>
  </w:num>
  <w:num w:numId="21">
    <w:abstractNumId w:val="22"/>
  </w:num>
  <w:num w:numId="22">
    <w:abstractNumId w:val="1"/>
  </w:num>
  <w:num w:numId="23">
    <w:abstractNumId w:val="1"/>
    <w:lvlOverride w:ilvl="0">
      <w:lvl w:ilvl="0" w:tplc="7842F17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6484FC">
        <w:start w:val="1"/>
        <w:numFmt w:val="lowerLetter"/>
        <w:lvlText w:val="%2."/>
        <w:lvlJc w:val="left"/>
        <w:pPr>
          <w:tabs>
            <w:tab w:val="left" w:pos="720"/>
          </w:tabs>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74EEBE">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770D638">
        <w:start w:val="1"/>
        <w:numFmt w:val="decimal"/>
        <w:lvlText w:val="%4."/>
        <w:lvlJc w:val="left"/>
        <w:pPr>
          <w:tabs>
            <w:tab w:val="left" w:pos="72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14A048">
        <w:start w:val="1"/>
        <w:numFmt w:val="lowerLetter"/>
        <w:lvlText w:val="%5."/>
        <w:lvlJc w:val="left"/>
        <w:pPr>
          <w:tabs>
            <w:tab w:val="left" w:pos="720"/>
          </w:tabs>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6EF4AC">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16D106">
        <w:start w:val="1"/>
        <w:numFmt w:val="decimal"/>
        <w:lvlText w:val="%7."/>
        <w:lvlJc w:val="left"/>
        <w:pPr>
          <w:tabs>
            <w:tab w:val="left" w:pos="72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56442C">
        <w:start w:val="1"/>
        <w:numFmt w:val="lowerLetter"/>
        <w:lvlText w:val="%8."/>
        <w:lvlJc w:val="left"/>
        <w:pPr>
          <w:tabs>
            <w:tab w:val="left" w:pos="720"/>
          </w:tabs>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98C204">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7"/>
    <w:lvlOverride w:ilvl="0">
      <w:startOverride w:val="1"/>
      <w:lvl w:ilvl="0" w:tplc="BAA4A53E">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AAB8E96C">
        <w:start w:val="5"/>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6E1E18">
        <w:start w:val="1"/>
        <w:numFmt w:val="lowerLetter"/>
        <w:lvlText w:val="%3."/>
        <w:lvlJc w:val="left"/>
        <w:pPr>
          <w:tabs>
            <w:tab w:val="left" w:pos="360"/>
          </w:tabs>
          <w:ind w:left="23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AA0D7E">
        <w:start w:val="1"/>
        <w:numFmt w:val="decimal"/>
        <w:lvlText w:val="%4."/>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F8D3EA">
        <w:start w:val="1"/>
        <w:numFmt w:val="lowerLetter"/>
        <w:lvlText w:val="%5."/>
        <w:lvlJc w:val="left"/>
        <w:pPr>
          <w:tabs>
            <w:tab w:val="left" w:pos="360"/>
          </w:tabs>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92921E">
        <w:start w:val="1"/>
        <w:numFmt w:val="lowerRoman"/>
        <w:lvlText w:val="%6."/>
        <w:lvlJc w:val="left"/>
        <w:pPr>
          <w:tabs>
            <w:tab w:val="left" w:pos="36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D68F48">
        <w:start w:val="1"/>
        <w:numFmt w:val="decimal"/>
        <w:lvlText w:val="%7."/>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34BF96">
        <w:start w:val="1"/>
        <w:numFmt w:val="lowerLetter"/>
        <w:lvlText w:val="%8."/>
        <w:lvlJc w:val="left"/>
        <w:pPr>
          <w:tabs>
            <w:tab w:val="left" w:pos="360"/>
          </w:tabs>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38A558">
        <w:start w:val="1"/>
        <w:numFmt w:val="lowerRoman"/>
        <w:lvlText w:val="%9."/>
        <w:lvlJc w:val="left"/>
        <w:pPr>
          <w:tabs>
            <w:tab w:val="left" w:pos="36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4"/>
  </w:num>
  <w:num w:numId="26">
    <w:abstractNumId w:val="15"/>
  </w:num>
  <w:num w:numId="27">
    <w:abstractNumId w:val="57"/>
    <w:lvlOverride w:ilvl="0">
      <w:startOverride w:val="1"/>
      <w:lvl w:ilvl="0" w:tplc="BAA4A53E">
        <w:start w:val="1"/>
        <w:numFmt w:val="decimal"/>
        <w:lvlText w:val="%1)"/>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AAB8E96C">
        <w:start w:val="6"/>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6E1E18">
        <w:start w:val="1"/>
        <w:numFmt w:val="lowerLetter"/>
        <w:lvlText w:val="%3."/>
        <w:lvlJc w:val="left"/>
        <w:pPr>
          <w:tabs>
            <w:tab w:val="left" w:pos="360"/>
          </w:tabs>
          <w:ind w:left="23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AA0D7E">
        <w:start w:val="1"/>
        <w:numFmt w:val="decimal"/>
        <w:lvlText w:val="%4."/>
        <w:lvlJc w:val="left"/>
        <w:pPr>
          <w:tabs>
            <w:tab w:val="left" w:pos="360"/>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F8D3EA">
        <w:start w:val="1"/>
        <w:numFmt w:val="lowerLetter"/>
        <w:lvlText w:val="%5."/>
        <w:lvlJc w:val="left"/>
        <w:pPr>
          <w:tabs>
            <w:tab w:val="left" w:pos="360"/>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92921E">
        <w:start w:val="1"/>
        <w:numFmt w:val="lowerRoman"/>
        <w:lvlText w:val="%6."/>
        <w:lvlJc w:val="left"/>
        <w:pPr>
          <w:tabs>
            <w:tab w:val="left" w:pos="360"/>
          </w:tabs>
          <w:ind w:left="4317"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D68F48">
        <w:start w:val="1"/>
        <w:numFmt w:val="decimal"/>
        <w:lvlText w:val="%7."/>
        <w:lvlJc w:val="left"/>
        <w:pPr>
          <w:tabs>
            <w:tab w:val="left" w:pos="360"/>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34BF96">
        <w:start w:val="1"/>
        <w:numFmt w:val="lowerLetter"/>
        <w:lvlText w:val="%8."/>
        <w:lvlJc w:val="left"/>
        <w:pPr>
          <w:tabs>
            <w:tab w:val="left" w:pos="360"/>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D38A558">
        <w:start w:val="1"/>
        <w:numFmt w:val="lowerRoman"/>
        <w:lvlText w:val="%9."/>
        <w:lvlJc w:val="left"/>
        <w:pPr>
          <w:tabs>
            <w:tab w:val="left" w:pos="360"/>
          </w:tabs>
          <w:ind w:left="6477"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1"/>
  </w:num>
  <w:num w:numId="29">
    <w:abstractNumId w:val="19"/>
  </w:num>
  <w:num w:numId="30">
    <w:abstractNumId w:val="4"/>
  </w:num>
  <w:num w:numId="31">
    <w:abstractNumId w:val="54"/>
  </w:num>
  <w:num w:numId="32">
    <w:abstractNumId w:val="0"/>
  </w:num>
  <w:num w:numId="33">
    <w:abstractNumId w:val="16"/>
  </w:num>
  <w:num w:numId="34">
    <w:abstractNumId w:val="61"/>
  </w:num>
  <w:num w:numId="35">
    <w:abstractNumId w:val="17"/>
  </w:num>
  <w:num w:numId="36">
    <w:abstractNumId w:val="24"/>
  </w:num>
  <w:num w:numId="37">
    <w:abstractNumId w:val="30"/>
  </w:num>
  <w:num w:numId="38">
    <w:abstractNumId w:val="17"/>
    <w:lvlOverride w:ilvl="0">
      <w:startOverride w:val="2"/>
    </w:lvlOverride>
  </w:num>
  <w:num w:numId="39">
    <w:abstractNumId w:val="16"/>
    <w:lvlOverride w:ilvl="0">
      <w:startOverride w:val="2"/>
      <w:lvl w:ilvl="0" w:tplc="94142D34">
        <w:start w:val="2"/>
        <w:numFmt w:val="decimal"/>
        <w:lvlText w:val="%1."/>
        <w:lvlJc w:val="left"/>
        <w:pPr>
          <w:tabs>
            <w:tab w:val="left" w:pos="6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2A6146">
        <w:start w:val="1"/>
        <w:numFmt w:val="lowerLetter"/>
        <w:lvlText w:val="%2."/>
        <w:lvlJc w:val="left"/>
        <w:pPr>
          <w:tabs>
            <w:tab w:val="left" w:pos="360"/>
            <w:tab w:val="left" w:pos="68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224D9C">
        <w:start w:val="1"/>
        <w:numFmt w:val="lowerRoman"/>
        <w:lvlText w:val="%3."/>
        <w:lvlJc w:val="left"/>
        <w:pPr>
          <w:tabs>
            <w:tab w:val="left" w:pos="360"/>
            <w:tab w:val="left" w:pos="6840"/>
          </w:tabs>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D27EC2">
        <w:start w:val="1"/>
        <w:numFmt w:val="decimal"/>
        <w:lvlText w:val="%4."/>
        <w:lvlJc w:val="left"/>
        <w:pPr>
          <w:tabs>
            <w:tab w:val="left" w:pos="360"/>
            <w:tab w:val="left" w:pos="68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02118E">
        <w:start w:val="1"/>
        <w:numFmt w:val="lowerLetter"/>
        <w:lvlText w:val="%5."/>
        <w:lvlJc w:val="left"/>
        <w:pPr>
          <w:tabs>
            <w:tab w:val="left" w:pos="360"/>
            <w:tab w:val="left" w:pos="6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1EC06C">
        <w:start w:val="1"/>
        <w:numFmt w:val="lowerRoman"/>
        <w:lvlText w:val="%6."/>
        <w:lvlJc w:val="left"/>
        <w:pPr>
          <w:tabs>
            <w:tab w:val="left" w:pos="360"/>
            <w:tab w:val="left" w:pos="6840"/>
          </w:tabs>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D65366">
        <w:start w:val="1"/>
        <w:numFmt w:val="decimal"/>
        <w:lvlText w:val="%7."/>
        <w:lvlJc w:val="left"/>
        <w:pPr>
          <w:tabs>
            <w:tab w:val="left" w:pos="360"/>
            <w:tab w:val="left" w:pos="68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E45032">
        <w:start w:val="1"/>
        <w:numFmt w:val="lowerLetter"/>
        <w:lvlText w:val="%8."/>
        <w:lvlJc w:val="left"/>
        <w:pPr>
          <w:tabs>
            <w:tab w:val="left" w:pos="360"/>
            <w:tab w:val="left" w:pos="6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7ADEF8">
        <w:start w:val="1"/>
        <w:numFmt w:val="lowerRoman"/>
        <w:lvlText w:val="%9."/>
        <w:lvlJc w:val="left"/>
        <w:pPr>
          <w:tabs>
            <w:tab w:val="left" w:pos="360"/>
            <w:tab w:val="left" w:pos="6840"/>
          </w:tabs>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6"/>
    <w:lvlOverride w:ilvl="0">
      <w:startOverride w:val="3"/>
      <w:lvl w:ilvl="0" w:tplc="94142D34">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2A61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224D9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D27E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02118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1EC06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4D653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E450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7ADEF8">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6"/>
  </w:num>
  <w:num w:numId="42">
    <w:abstractNumId w:val="41"/>
  </w:num>
  <w:num w:numId="43">
    <w:abstractNumId w:val="37"/>
  </w:num>
  <w:num w:numId="44">
    <w:abstractNumId w:val="46"/>
  </w:num>
  <w:num w:numId="45">
    <w:abstractNumId w:val="66"/>
  </w:num>
  <w:num w:numId="46">
    <w:abstractNumId w:val="28"/>
  </w:num>
  <w:num w:numId="47">
    <w:abstractNumId w:val="46"/>
    <w:lvlOverride w:ilvl="0">
      <w:startOverride w:val="12"/>
    </w:lvlOverride>
  </w:num>
  <w:num w:numId="48">
    <w:abstractNumId w:val="41"/>
    <w:lvlOverride w:ilvl="0">
      <w:startOverride w:val="3"/>
    </w:lvlOverride>
  </w:num>
  <w:num w:numId="49">
    <w:abstractNumId w:val="9"/>
  </w:num>
  <w:num w:numId="50">
    <w:abstractNumId w:val="38"/>
  </w:num>
  <w:num w:numId="51">
    <w:abstractNumId w:val="40"/>
  </w:num>
  <w:num w:numId="52">
    <w:abstractNumId w:val="8"/>
  </w:num>
  <w:num w:numId="53">
    <w:abstractNumId w:val="20"/>
  </w:num>
  <w:num w:numId="54">
    <w:abstractNumId w:val="7"/>
  </w:num>
  <w:num w:numId="55">
    <w:abstractNumId w:val="7"/>
    <w:lvlOverride w:ilvl="0">
      <w:lvl w:ilvl="0" w:tplc="CF2AF93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42ADA8">
        <w:start w:val="1"/>
        <w:numFmt w:val="decimal"/>
        <w:lvlText w:val="%2."/>
        <w:lvlJc w:val="left"/>
        <w:pPr>
          <w:tabs>
            <w:tab w:val="num" w:pos="360"/>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C0CA58">
        <w:start w:val="1"/>
        <w:numFmt w:val="lowerRoman"/>
        <w:lvlText w:val="%3."/>
        <w:lvlJc w:val="left"/>
        <w:pPr>
          <w:tabs>
            <w:tab w:val="num" w:pos="2160"/>
          </w:tabs>
          <w:ind w:left="217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DAD47C">
        <w:start w:val="1"/>
        <w:numFmt w:val="decimal"/>
        <w:lvlText w:val="%4."/>
        <w:lvlJc w:val="left"/>
        <w:pPr>
          <w:tabs>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7E9A64">
        <w:start w:val="1"/>
        <w:numFmt w:val="lowerLetter"/>
        <w:lvlText w:val="%5."/>
        <w:lvlJc w:val="left"/>
        <w:pPr>
          <w:tabs>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F81A8E">
        <w:start w:val="1"/>
        <w:numFmt w:val="lowerRoman"/>
        <w:lvlText w:val="%6."/>
        <w:lvlJc w:val="left"/>
        <w:pPr>
          <w:tabs>
            <w:tab w:val="num" w:pos="4320"/>
          </w:tabs>
          <w:ind w:left="4332"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1E7EAC">
        <w:start w:val="1"/>
        <w:numFmt w:val="decimal"/>
        <w:lvlText w:val="%7."/>
        <w:lvlJc w:val="left"/>
        <w:pPr>
          <w:tabs>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361338">
        <w:start w:val="1"/>
        <w:numFmt w:val="lowerLetter"/>
        <w:lvlText w:val="%8."/>
        <w:lvlJc w:val="left"/>
        <w:pPr>
          <w:tabs>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1AAC04">
        <w:start w:val="1"/>
        <w:numFmt w:val="lowerRoman"/>
        <w:lvlText w:val="%9."/>
        <w:lvlJc w:val="left"/>
        <w:pPr>
          <w:tabs>
            <w:tab w:val="num" w:pos="6480"/>
          </w:tabs>
          <w:ind w:left="6492"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8"/>
    <w:lvlOverride w:ilvl="0">
      <w:startOverride w:val="3"/>
    </w:lvlOverride>
  </w:num>
  <w:num w:numId="57">
    <w:abstractNumId w:val="27"/>
  </w:num>
  <w:num w:numId="58">
    <w:abstractNumId w:val="62"/>
  </w:num>
  <w:num w:numId="59">
    <w:abstractNumId w:val="29"/>
  </w:num>
  <w:num w:numId="60">
    <w:abstractNumId w:val="3"/>
    <w:lvlOverride w:ilvl="0">
      <w:lvl w:ilvl="0" w:tplc="495A7A1A">
        <w:start w:val="1"/>
        <w:numFmt w:val="decimal"/>
        <w:lvlText w:val="%1)"/>
        <w:lvlJc w:val="left"/>
        <w:pPr>
          <w:ind w:left="720" w:hanging="360"/>
        </w:pPr>
        <w:rPr>
          <w:rFonts w:ascii="Arial" w:eastAsia="Trebuchet MS"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1">
    <w:abstractNumId w:val="62"/>
    <w:lvlOverride w:ilvl="0">
      <w:startOverride w:val="1"/>
      <w:lvl w:ilvl="0" w:tplc="6EDA20EC">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404037D4">
        <w:start w:val="5"/>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F566">
        <w:start w:val="1"/>
        <w:numFmt w:val="lowerLetter"/>
        <w:lvlText w:val="%3)"/>
        <w:lvlJc w:val="left"/>
        <w:pPr>
          <w:tabs>
            <w:tab w:val="left" w:pos="3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EB9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003724">
        <w:start w:val="1"/>
        <w:numFmt w:val="lowerLetter"/>
        <w:lvlText w:val="%5."/>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8ACCAC">
        <w:start w:val="1"/>
        <w:numFmt w:val="lowerRoman"/>
        <w:lvlText w:val="%6."/>
        <w:lvlJc w:val="left"/>
        <w:pPr>
          <w:ind w:left="2438" w:hanging="2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B4CC10">
        <w:start w:val="1"/>
        <w:numFmt w:val="decimal"/>
        <w:lvlText w:val="%7."/>
        <w:lvlJc w:val="left"/>
        <w:pPr>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DC7D28">
        <w:start w:val="1"/>
        <w:numFmt w:val="lowerLetter"/>
        <w:lvlText w:val="%8."/>
        <w:lvlJc w:val="left"/>
        <w:pPr>
          <w:tabs>
            <w:tab w:val="left" w:pos="720"/>
          </w:tabs>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88B11E">
        <w:start w:val="1"/>
        <w:numFmt w:val="lowerRoman"/>
        <w:lvlText w:val="%9."/>
        <w:lvlJc w:val="left"/>
        <w:pPr>
          <w:tabs>
            <w:tab w:val="left" w:pos="720"/>
          </w:tabs>
          <w:ind w:left="4320" w:hanging="2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47"/>
  </w:num>
  <w:num w:numId="63">
    <w:abstractNumId w:val="10"/>
  </w:num>
  <w:num w:numId="64">
    <w:abstractNumId w:val="62"/>
    <w:lvlOverride w:ilvl="0">
      <w:startOverride w:val="1"/>
      <w:lvl w:ilvl="0" w:tplc="6EDA20EC">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404037D4">
        <w:start w:val="6"/>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F566">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DEB9D2">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0037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8ACC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B4CC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DC7D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388B11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51"/>
  </w:num>
  <w:num w:numId="66">
    <w:abstractNumId w:val="52"/>
  </w:num>
  <w:num w:numId="67">
    <w:abstractNumId w:val="21"/>
  </w:num>
  <w:num w:numId="68">
    <w:abstractNumId w:val="12"/>
  </w:num>
  <w:num w:numId="69">
    <w:abstractNumId w:val="49"/>
  </w:num>
  <w:num w:numId="70">
    <w:abstractNumId w:val="55"/>
  </w:num>
  <w:num w:numId="71">
    <w:abstractNumId w:val="12"/>
    <w:lvlOverride w:ilvl="0">
      <w:startOverride w:val="2"/>
    </w:lvlOverride>
  </w:num>
  <w:num w:numId="72">
    <w:abstractNumId w:val="60"/>
  </w:num>
  <w:num w:numId="73">
    <w:abstractNumId w:val="33"/>
    <w:lvlOverride w:ilvl="0">
      <w:startOverride w:val="4"/>
    </w:lvlOverride>
  </w:num>
  <w:num w:numId="74">
    <w:abstractNumId w:val="25"/>
  </w:num>
  <w:num w:numId="75">
    <w:abstractNumId w:val="36"/>
    <w:lvlOverride w:ilvl="0">
      <w:startOverride w:val="5"/>
    </w:lvlOverride>
  </w:num>
  <w:num w:numId="76">
    <w:abstractNumId w:val="48"/>
  </w:num>
  <w:num w:numId="77">
    <w:abstractNumId w:val="43"/>
  </w:num>
  <w:num w:numId="78">
    <w:abstractNumId w:val="63"/>
  </w:num>
  <w:num w:numId="79">
    <w:abstractNumId w:val="2"/>
  </w:num>
  <w:num w:numId="80">
    <w:abstractNumId w:val="58"/>
  </w:num>
  <w:num w:numId="81">
    <w:abstractNumId w:val="32"/>
  </w:num>
  <w:num w:numId="82">
    <w:abstractNumId w:val="6"/>
  </w:num>
  <w:num w:numId="83">
    <w:abstractNumId w:val="53"/>
  </w:num>
  <w:num w:numId="84">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C"/>
    <w:rsid w:val="0006498D"/>
    <w:rsid w:val="00076230"/>
    <w:rsid w:val="0013007F"/>
    <w:rsid w:val="00130896"/>
    <w:rsid w:val="001937A9"/>
    <w:rsid w:val="001973B2"/>
    <w:rsid w:val="001A074C"/>
    <w:rsid w:val="001A69EE"/>
    <w:rsid w:val="001B1A48"/>
    <w:rsid w:val="001C58A0"/>
    <w:rsid w:val="0026429B"/>
    <w:rsid w:val="0028667B"/>
    <w:rsid w:val="00292EF9"/>
    <w:rsid w:val="002B6D8E"/>
    <w:rsid w:val="003163FF"/>
    <w:rsid w:val="003C7641"/>
    <w:rsid w:val="003D29C0"/>
    <w:rsid w:val="003D6493"/>
    <w:rsid w:val="003E6E78"/>
    <w:rsid w:val="004269A4"/>
    <w:rsid w:val="004275FD"/>
    <w:rsid w:val="00442F4A"/>
    <w:rsid w:val="00465CE0"/>
    <w:rsid w:val="004700E9"/>
    <w:rsid w:val="004F0890"/>
    <w:rsid w:val="0050040A"/>
    <w:rsid w:val="00524801"/>
    <w:rsid w:val="00567814"/>
    <w:rsid w:val="00585974"/>
    <w:rsid w:val="00586F50"/>
    <w:rsid w:val="00646760"/>
    <w:rsid w:val="00687B0A"/>
    <w:rsid w:val="007244BA"/>
    <w:rsid w:val="00726BE2"/>
    <w:rsid w:val="007317AD"/>
    <w:rsid w:val="007D5136"/>
    <w:rsid w:val="007D6ABA"/>
    <w:rsid w:val="00803606"/>
    <w:rsid w:val="00826595"/>
    <w:rsid w:val="008C76E7"/>
    <w:rsid w:val="008D3D60"/>
    <w:rsid w:val="00924734"/>
    <w:rsid w:val="0094486E"/>
    <w:rsid w:val="00950B8B"/>
    <w:rsid w:val="009D0F90"/>
    <w:rsid w:val="00A014F3"/>
    <w:rsid w:val="00AB6114"/>
    <w:rsid w:val="00AB6D76"/>
    <w:rsid w:val="00AC3806"/>
    <w:rsid w:val="00B35685"/>
    <w:rsid w:val="00B745F0"/>
    <w:rsid w:val="00B81B4A"/>
    <w:rsid w:val="00B8709D"/>
    <w:rsid w:val="00B95703"/>
    <w:rsid w:val="00B9614C"/>
    <w:rsid w:val="00BA6445"/>
    <w:rsid w:val="00C70F7C"/>
    <w:rsid w:val="00C71FF8"/>
    <w:rsid w:val="00C778FC"/>
    <w:rsid w:val="00C90346"/>
    <w:rsid w:val="00CD068D"/>
    <w:rsid w:val="00CD604F"/>
    <w:rsid w:val="00D22D75"/>
    <w:rsid w:val="00D41DEC"/>
    <w:rsid w:val="00D503B3"/>
    <w:rsid w:val="00D52C48"/>
    <w:rsid w:val="00D64ED6"/>
    <w:rsid w:val="00D65739"/>
    <w:rsid w:val="00D66BD0"/>
    <w:rsid w:val="00D97724"/>
    <w:rsid w:val="00DA005C"/>
    <w:rsid w:val="00DD5A56"/>
    <w:rsid w:val="00DE43B2"/>
    <w:rsid w:val="00E4696B"/>
    <w:rsid w:val="00E84B1B"/>
    <w:rsid w:val="00E95A13"/>
    <w:rsid w:val="00ED434D"/>
    <w:rsid w:val="00ED4917"/>
    <w:rsid w:val="00ED6D4F"/>
    <w:rsid w:val="00F56D8C"/>
    <w:rsid w:val="00F660D1"/>
    <w:rsid w:val="00F66F2B"/>
    <w:rsid w:val="00F755AC"/>
    <w:rsid w:val="00FA4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8F41"/>
  <w15:docId w15:val="{FCB9741B-5014-4C93-A1F7-E0878F37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cs="Arial Unicode MS"/>
      <w:color w:val="000000"/>
      <w:sz w:val="24"/>
      <w:szCs w:val="24"/>
      <w:u w:color="000000"/>
    </w:rPr>
  </w:style>
  <w:style w:type="character" w:styleId="Numerstrony">
    <w:name w:val="page numbe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1"/>
      </w:numPr>
    </w:pPr>
  </w:style>
  <w:style w:type="paragraph" w:customStyle="1" w:styleId="Domylne">
    <w:name w:val="Domyślne"/>
    <w:rPr>
      <w:rFonts w:ascii="Helvetica" w:eastAsia="Helvetica" w:hAnsi="Helvetica" w:cs="Helvetica"/>
      <w:color w:val="000000"/>
      <w:sz w:val="22"/>
      <w:szCs w:val="22"/>
    </w:r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paragraph" w:styleId="Tekstpodstawowy3">
    <w:name w:val="Body Text 3"/>
    <w:pPr>
      <w:spacing w:after="120"/>
    </w:pPr>
    <w:rPr>
      <w:rFonts w:cs="Arial Unicode MS"/>
      <w:color w:val="000000"/>
      <w:sz w:val="16"/>
      <w:szCs w:val="16"/>
      <w:u w:color="000000"/>
    </w:r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5"/>
      </w:numPr>
    </w:pPr>
  </w:style>
  <w:style w:type="numbering" w:customStyle="1" w:styleId="Zaimportowanystyl11">
    <w:name w:val="Zaimportowany styl 11"/>
    <w:pPr>
      <w:numPr>
        <w:numId w:val="28"/>
      </w:numPr>
    </w:pPr>
  </w:style>
  <w:style w:type="numbering" w:customStyle="1" w:styleId="Zaimportowanystyl12">
    <w:name w:val="Zaimportowany styl 12"/>
    <w:pPr>
      <w:numPr>
        <w:numId w:val="30"/>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4"/>
      </w:numPr>
    </w:pPr>
  </w:style>
  <w:style w:type="numbering" w:customStyle="1" w:styleId="Zaimportowanystyl15">
    <w:name w:val="Zaimportowany styl 15"/>
    <w:pPr>
      <w:numPr>
        <w:numId w:val="36"/>
      </w:numPr>
    </w:pPr>
  </w:style>
  <w:style w:type="numbering" w:customStyle="1" w:styleId="Zaimportowanystyl16">
    <w:name w:val="Zaimportowany styl 16"/>
    <w:pPr>
      <w:numPr>
        <w:numId w:val="41"/>
      </w:numPr>
    </w:pPr>
  </w:style>
  <w:style w:type="numbering" w:customStyle="1" w:styleId="Zaimportowanystyl17">
    <w:name w:val="Zaimportowany styl 17"/>
    <w:pPr>
      <w:numPr>
        <w:numId w:val="43"/>
      </w:numPr>
    </w:pPr>
  </w:style>
  <w:style w:type="numbering" w:customStyle="1" w:styleId="Zaimportowanystyl18">
    <w:name w:val="Zaimportowany styl 18"/>
    <w:pPr>
      <w:numPr>
        <w:numId w:val="45"/>
      </w:numPr>
    </w:pPr>
  </w:style>
  <w:style w:type="numbering" w:customStyle="1" w:styleId="Zaimportowanystyl19">
    <w:name w:val="Zaimportowany styl 19"/>
    <w:pPr>
      <w:numPr>
        <w:numId w:val="49"/>
      </w:numPr>
    </w:pPr>
  </w:style>
  <w:style w:type="numbering" w:customStyle="1" w:styleId="Zaimportowanystyl20">
    <w:name w:val="Zaimportowany styl 20"/>
    <w:pPr>
      <w:numPr>
        <w:numId w:val="51"/>
      </w:numPr>
    </w:pPr>
  </w:style>
  <w:style w:type="numbering" w:customStyle="1" w:styleId="Zaimportowanystyl21">
    <w:name w:val="Zaimportowany styl 21"/>
    <w:pPr>
      <w:numPr>
        <w:numId w:val="53"/>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22">
    <w:name w:val="Zaimportowany styl 22"/>
    <w:pPr>
      <w:numPr>
        <w:numId w:val="57"/>
      </w:numPr>
    </w:pPr>
  </w:style>
  <w:style w:type="numbering" w:customStyle="1" w:styleId="Zaimportowanystyl23">
    <w:name w:val="Zaimportowany styl 23"/>
    <w:pPr>
      <w:numPr>
        <w:numId w:val="59"/>
      </w:numPr>
    </w:pPr>
  </w:style>
  <w:style w:type="numbering" w:customStyle="1" w:styleId="Zaimportowanystyl24">
    <w:name w:val="Zaimportowany styl 24"/>
    <w:pPr>
      <w:numPr>
        <w:numId w:val="62"/>
      </w:numPr>
    </w:pPr>
  </w:style>
  <w:style w:type="numbering" w:customStyle="1" w:styleId="Zaimportowanystyl25">
    <w:name w:val="Zaimportowany styl 25"/>
    <w:pPr>
      <w:numPr>
        <w:numId w:val="65"/>
      </w:numPr>
    </w:pPr>
  </w:style>
  <w:style w:type="numbering" w:customStyle="1" w:styleId="Zaimportowanystyl26">
    <w:name w:val="Zaimportowany styl 26"/>
    <w:pPr>
      <w:numPr>
        <w:numId w:val="67"/>
      </w:numPr>
    </w:pPr>
  </w:style>
  <w:style w:type="numbering" w:customStyle="1" w:styleId="Zaimportowanystyl27">
    <w:name w:val="Zaimportowany styl 27"/>
    <w:pPr>
      <w:numPr>
        <w:numId w:val="69"/>
      </w:numPr>
    </w:pPr>
  </w:style>
  <w:style w:type="numbering" w:customStyle="1" w:styleId="Zaimportowanystyl28">
    <w:name w:val="Zaimportowany styl 28"/>
    <w:pPr>
      <w:numPr>
        <w:numId w:val="72"/>
      </w:numPr>
    </w:pPr>
  </w:style>
  <w:style w:type="numbering" w:customStyle="1" w:styleId="Zaimportowanystyl29">
    <w:name w:val="Zaimportowany styl 29"/>
    <w:pPr>
      <w:numPr>
        <w:numId w:val="74"/>
      </w:numPr>
    </w:pPr>
  </w:style>
  <w:style w:type="numbering" w:customStyle="1" w:styleId="Zaimportowanystyl30">
    <w:name w:val="Zaimportowany styl 30"/>
    <w:pPr>
      <w:numPr>
        <w:numId w:val="76"/>
      </w:numPr>
    </w:pPr>
  </w:style>
  <w:style w:type="paragraph" w:customStyle="1" w:styleId="Default">
    <w:name w:val="Default"/>
    <w:rPr>
      <w:rFonts w:cs="Arial Unicode MS"/>
      <w:color w:val="000000"/>
      <w:sz w:val="24"/>
      <w:szCs w:val="24"/>
      <w:u w:color="000000"/>
    </w:rPr>
  </w:style>
  <w:style w:type="paragraph" w:styleId="Akapitzlist">
    <w:name w:val="List Paragraph"/>
    <w:pPr>
      <w:spacing w:after="200" w:line="276" w:lineRule="auto"/>
      <w:ind w:left="720"/>
    </w:pPr>
    <w:rPr>
      <w:rFonts w:ascii="Arial" w:hAnsi="Arial" w:cs="Arial Unicode MS"/>
      <w:color w:val="000000"/>
      <w:sz w:val="22"/>
      <w:szCs w:val="22"/>
      <w:u w:color="000000"/>
    </w:rPr>
  </w:style>
  <w:style w:type="numbering" w:customStyle="1" w:styleId="Zaimportowanystyl31">
    <w:name w:val="Zaimportowany styl 31"/>
    <w:pPr>
      <w:numPr>
        <w:numId w:val="78"/>
      </w:numPr>
    </w:pPr>
  </w:style>
  <w:style w:type="character" w:customStyle="1" w:styleId="Hyperlink0">
    <w:name w:val="Hyperlink.0"/>
    <w:basedOn w:val="Numerstrony"/>
    <w:rPr>
      <w:color w:val="000000"/>
      <w:u w:val="single" w:color="000000"/>
    </w:rPr>
  </w:style>
  <w:style w:type="numbering" w:customStyle="1" w:styleId="Zaimportowanystyl32">
    <w:name w:val="Zaimportowany styl 32"/>
    <w:pPr>
      <w:numPr>
        <w:numId w:val="8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64ED6"/>
    <w:rPr>
      <w:rFonts w:ascii="Tahoma" w:hAnsi="Tahoma" w:cs="Tahoma"/>
      <w:sz w:val="16"/>
      <w:szCs w:val="16"/>
    </w:rPr>
  </w:style>
  <w:style w:type="character" w:customStyle="1" w:styleId="TekstdymkaZnak">
    <w:name w:val="Tekst dymka Znak"/>
    <w:basedOn w:val="Domylnaczcionkaakapitu"/>
    <w:link w:val="Tekstdymka"/>
    <w:uiPriority w:val="99"/>
    <w:semiHidden/>
    <w:rsid w:val="00D64ED6"/>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1C58A0"/>
    <w:rPr>
      <w:b/>
      <w:bCs/>
    </w:rPr>
  </w:style>
  <w:style w:type="character" w:customStyle="1" w:styleId="TematkomentarzaZnak">
    <w:name w:val="Temat komentarza Znak"/>
    <w:basedOn w:val="TekstkomentarzaZnak"/>
    <w:link w:val="Tematkomentarza"/>
    <w:uiPriority w:val="99"/>
    <w:semiHidden/>
    <w:rsid w:val="001C58A0"/>
    <w:rPr>
      <w:rFonts w:cs="Arial Unicode MS"/>
      <w:b/>
      <w:bCs/>
      <w:color w:val="000000"/>
      <w:u w:color="000000"/>
    </w:rPr>
  </w:style>
  <w:style w:type="paragraph" w:styleId="Nagwek">
    <w:name w:val="header"/>
    <w:basedOn w:val="Normalny"/>
    <w:link w:val="NagwekZnak"/>
    <w:uiPriority w:val="99"/>
    <w:unhideWhenUsed/>
    <w:rsid w:val="00D41DEC"/>
    <w:pPr>
      <w:tabs>
        <w:tab w:val="center" w:pos="4536"/>
        <w:tab w:val="right" w:pos="9072"/>
      </w:tabs>
    </w:pPr>
  </w:style>
  <w:style w:type="character" w:customStyle="1" w:styleId="NagwekZnak">
    <w:name w:val="Nagłówek Znak"/>
    <w:basedOn w:val="Domylnaczcionkaakapitu"/>
    <w:link w:val="Nagwek"/>
    <w:uiPriority w:val="99"/>
    <w:rsid w:val="00D41DE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0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klegionow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C990-5741-4F6E-93ED-533A24E8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25299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Radców Prawnych Zygmunt Jerzmanowski i wspólnicy sp. k.</dc:creator>
  <cp:lastModifiedBy>admin</cp:lastModifiedBy>
  <cp:revision>2</cp:revision>
  <cp:lastPrinted>2017-07-06T08:48:00Z</cp:lastPrinted>
  <dcterms:created xsi:type="dcterms:W3CDTF">2019-04-30T10:43:00Z</dcterms:created>
  <dcterms:modified xsi:type="dcterms:W3CDTF">2019-04-30T10:43:00Z</dcterms:modified>
</cp:coreProperties>
</file>