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23F" w:rsidRPr="00503FED" w:rsidRDefault="009C523F" w:rsidP="009C523F">
      <w:pPr>
        <w:pStyle w:val="naglowekgowny"/>
        <w:spacing w:before="0" w:beforeAutospacing="0" w:after="0" w:afterAutospacing="0" w:line="312" w:lineRule="auto"/>
        <w:ind w:firstLine="708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503FED">
        <w:rPr>
          <w:rFonts w:ascii="Times New Roman" w:hAnsi="Times New Roman"/>
          <w:sz w:val="22"/>
          <w:szCs w:val="22"/>
        </w:rPr>
        <w:t xml:space="preserve">Załącznik </w:t>
      </w:r>
    </w:p>
    <w:p w:rsidR="009C523F" w:rsidRPr="00503FED" w:rsidRDefault="009C523F" w:rsidP="009C523F">
      <w:pPr>
        <w:pStyle w:val="naglowekgowny"/>
        <w:spacing w:before="0" w:beforeAutospacing="0" w:after="0" w:afterAutospacing="0" w:line="312" w:lineRule="auto"/>
        <w:jc w:val="right"/>
        <w:rPr>
          <w:rFonts w:ascii="Times New Roman" w:hAnsi="Times New Roman"/>
          <w:sz w:val="22"/>
          <w:szCs w:val="22"/>
        </w:rPr>
      </w:pPr>
      <w:r w:rsidRPr="00503FED">
        <w:rPr>
          <w:rFonts w:ascii="Times New Roman" w:hAnsi="Times New Roman"/>
          <w:sz w:val="22"/>
          <w:szCs w:val="22"/>
        </w:rPr>
        <w:t>do Zarządzania Burmistrza Miasta i Gminy Krzywiń</w:t>
      </w:r>
    </w:p>
    <w:p w:rsidR="009C523F" w:rsidRPr="00503FED" w:rsidRDefault="009C523F" w:rsidP="009C523F">
      <w:pPr>
        <w:pStyle w:val="naglowekgowny"/>
        <w:spacing w:before="0" w:beforeAutospacing="0" w:after="0" w:afterAutospacing="0" w:line="312" w:lineRule="auto"/>
        <w:jc w:val="right"/>
        <w:rPr>
          <w:rFonts w:ascii="Times New Roman" w:hAnsi="Times New Roman"/>
          <w:sz w:val="22"/>
          <w:szCs w:val="22"/>
        </w:rPr>
      </w:pPr>
      <w:r w:rsidRPr="00503FED">
        <w:rPr>
          <w:rFonts w:ascii="Times New Roman" w:hAnsi="Times New Roman"/>
          <w:sz w:val="22"/>
          <w:szCs w:val="22"/>
        </w:rPr>
        <w:t xml:space="preserve">nr </w:t>
      </w:r>
      <w:r>
        <w:rPr>
          <w:rFonts w:ascii="Times New Roman" w:hAnsi="Times New Roman"/>
          <w:sz w:val="22"/>
          <w:szCs w:val="22"/>
        </w:rPr>
        <w:t>102</w:t>
      </w:r>
      <w:r w:rsidRPr="00503FED">
        <w:rPr>
          <w:rFonts w:ascii="Times New Roman" w:hAnsi="Times New Roman"/>
          <w:sz w:val="22"/>
          <w:szCs w:val="22"/>
        </w:rPr>
        <w:t>/2017</w:t>
      </w:r>
    </w:p>
    <w:p w:rsidR="009C523F" w:rsidRPr="00503FED" w:rsidRDefault="009C523F" w:rsidP="009C523F">
      <w:pPr>
        <w:pStyle w:val="naglowekgowny"/>
        <w:spacing w:before="0" w:beforeAutospacing="0" w:after="0" w:afterAutospacing="0" w:line="312" w:lineRule="auto"/>
        <w:ind w:firstLine="708"/>
        <w:jc w:val="right"/>
        <w:rPr>
          <w:rFonts w:ascii="Times New Roman" w:hAnsi="Times New Roman"/>
          <w:sz w:val="22"/>
          <w:szCs w:val="22"/>
        </w:rPr>
      </w:pPr>
      <w:r w:rsidRPr="00503FED">
        <w:rPr>
          <w:rFonts w:ascii="Times New Roman" w:hAnsi="Times New Roman"/>
          <w:sz w:val="22"/>
          <w:szCs w:val="22"/>
        </w:rPr>
        <w:t>z dnia 5 października 2017 roku</w:t>
      </w:r>
    </w:p>
    <w:p w:rsidR="009C523F" w:rsidRPr="00503FED" w:rsidRDefault="009C523F" w:rsidP="009C523F">
      <w:pPr>
        <w:pStyle w:val="naglowekgowny"/>
        <w:spacing w:before="0" w:beforeAutospacing="0" w:after="0" w:afterAutospacing="0" w:line="312" w:lineRule="auto"/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9C523F" w:rsidRPr="00503FED" w:rsidRDefault="009C523F" w:rsidP="009C523F">
      <w:pPr>
        <w:keepNext/>
        <w:spacing w:after="0" w:line="288" w:lineRule="auto"/>
        <w:jc w:val="center"/>
        <w:rPr>
          <w:rFonts w:ascii="Times New Roman" w:hAnsi="Times New Roman"/>
          <w:b/>
          <w:sz w:val="24"/>
        </w:rPr>
      </w:pPr>
      <w:r w:rsidRPr="00503FED">
        <w:rPr>
          <w:rFonts w:ascii="Times New Roman" w:hAnsi="Times New Roman"/>
          <w:b/>
          <w:sz w:val="24"/>
        </w:rPr>
        <w:t>Program współpracy Gminy Krzywiń</w:t>
      </w:r>
      <w:r w:rsidRPr="00503FED">
        <w:rPr>
          <w:rFonts w:ascii="Times New Roman" w:hAnsi="Times New Roman"/>
          <w:b/>
          <w:sz w:val="24"/>
        </w:rPr>
        <w:br/>
        <w:t>z organizacjami pozarządowymi oraz z podmiotami wymienionymi</w:t>
      </w:r>
    </w:p>
    <w:p w:rsidR="009C523F" w:rsidRPr="00503FED" w:rsidRDefault="009C523F" w:rsidP="009C523F">
      <w:pPr>
        <w:spacing w:after="0" w:line="288" w:lineRule="auto"/>
        <w:ind w:left="283" w:firstLine="227"/>
        <w:jc w:val="center"/>
        <w:rPr>
          <w:rFonts w:ascii="Times New Roman" w:hAnsi="Times New Roman"/>
          <w:b/>
          <w:sz w:val="24"/>
        </w:rPr>
      </w:pPr>
      <w:r w:rsidRPr="00503FED">
        <w:rPr>
          <w:rFonts w:ascii="Times New Roman" w:hAnsi="Times New Roman"/>
          <w:b/>
          <w:sz w:val="24"/>
        </w:rPr>
        <w:t>w art. 3 ust. 3 ustawy o działalności pożytku publicznego</w:t>
      </w:r>
    </w:p>
    <w:p w:rsidR="009C523F" w:rsidRPr="00503FED" w:rsidRDefault="009C523F" w:rsidP="009C523F">
      <w:pPr>
        <w:spacing w:after="0" w:line="288" w:lineRule="auto"/>
        <w:ind w:left="283" w:firstLine="227"/>
        <w:jc w:val="center"/>
        <w:rPr>
          <w:rFonts w:ascii="Times New Roman" w:hAnsi="Times New Roman"/>
          <w:b/>
          <w:sz w:val="24"/>
        </w:rPr>
      </w:pPr>
      <w:r w:rsidRPr="00503FED">
        <w:rPr>
          <w:rFonts w:ascii="Times New Roman" w:hAnsi="Times New Roman"/>
          <w:b/>
          <w:sz w:val="24"/>
        </w:rPr>
        <w:t>i o wolontariacie na rok 2018</w:t>
      </w:r>
    </w:p>
    <w:p w:rsidR="009C523F" w:rsidRPr="00503FED" w:rsidRDefault="009C523F" w:rsidP="009C523F">
      <w:pPr>
        <w:ind w:left="283" w:firstLine="227"/>
        <w:jc w:val="center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I. Postanowienia ogólne.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1. Ilekroć w treści Programu jest mowa o: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1) „</w:t>
      </w:r>
      <w:r w:rsidRPr="00503FED">
        <w:rPr>
          <w:rFonts w:ascii="Times New Roman" w:hAnsi="Times New Roman"/>
          <w:b/>
        </w:rPr>
        <w:t xml:space="preserve">ustawie” </w:t>
      </w:r>
      <w:r w:rsidRPr="00503FED">
        <w:rPr>
          <w:rFonts w:ascii="Times New Roman" w:hAnsi="Times New Roman"/>
        </w:rPr>
        <w:t>– należy przez to rozumieć ustawę z dnia 24 kwietnia 2003 r. o działalności pożytku publicznego i o wolontariacie (Dz. U. z 2016 r. ,poz. 1817 ze zm.),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2) „</w:t>
      </w:r>
      <w:r w:rsidRPr="00503FED">
        <w:rPr>
          <w:rFonts w:ascii="Times New Roman" w:hAnsi="Times New Roman"/>
          <w:b/>
        </w:rPr>
        <w:t xml:space="preserve">programie” </w:t>
      </w:r>
      <w:r w:rsidRPr="00503FED">
        <w:rPr>
          <w:rFonts w:ascii="Times New Roman" w:hAnsi="Times New Roman"/>
        </w:rPr>
        <w:t>- należy przez to rozumieć „Program współpracy Gmin Krzywiń z organizacjami pozarządowymi oraz z podmiotami wymienionymi w art. 3 ust. 3 ustawy działalności pożytku publicznego i o wolontariacie na rok 2017”,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3) „</w:t>
      </w:r>
      <w:r w:rsidRPr="00503FED">
        <w:rPr>
          <w:rFonts w:ascii="Times New Roman" w:hAnsi="Times New Roman"/>
          <w:b/>
        </w:rPr>
        <w:t xml:space="preserve">organizacji pozarządowej” </w:t>
      </w:r>
      <w:r w:rsidRPr="00503FED">
        <w:rPr>
          <w:rFonts w:ascii="Times New Roman" w:hAnsi="Times New Roman"/>
        </w:rPr>
        <w:t>- należy przez to rozumieć organizacje pozarządowe oraz podmioty wymienione w art. 3 ust. 3 ustawy o działalności pożytku publicznego i o wolontariacie,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4) „</w:t>
      </w:r>
      <w:r w:rsidRPr="00503FED">
        <w:rPr>
          <w:rFonts w:ascii="Times New Roman" w:hAnsi="Times New Roman"/>
          <w:b/>
        </w:rPr>
        <w:t xml:space="preserve">Gminie” </w:t>
      </w:r>
      <w:r w:rsidRPr="00503FED">
        <w:rPr>
          <w:rFonts w:ascii="Times New Roman" w:hAnsi="Times New Roman"/>
        </w:rPr>
        <w:t>- należy przez to rozumieć Miasto i Gminę Krzywiń,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5) „</w:t>
      </w:r>
      <w:r w:rsidRPr="00503FED">
        <w:rPr>
          <w:rFonts w:ascii="Times New Roman" w:hAnsi="Times New Roman"/>
          <w:b/>
        </w:rPr>
        <w:t xml:space="preserve">Radzie Gminy” </w:t>
      </w:r>
      <w:r w:rsidRPr="00503FED">
        <w:rPr>
          <w:rFonts w:ascii="Times New Roman" w:hAnsi="Times New Roman"/>
        </w:rPr>
        <w:t>- należy przez to rozumieć Radę Miejską Krzywinia,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6) „</w:t>
      </w:r>
      <w:r w:rsidRPr="00503FED">
        <w:rPr>
          <w:rFonts w:ascii="Times New Roman" w:hAnsi="Times New Roman"/>
          <w:b/>
        </w:rPr>
        <w:t xml:space="preserve">Burmistrzu” </w:t>
      </w:r>
      <w:r w:rsidRPr="00503FED">
        <w:rPr>
          <w:rFonts w:ascii="Times New Roman" w:hAnsi="Times New Roman"/>
        </w:rPr>
        <w:t>- należy przez to rozumieć Burmistrza Miasta i Gminy Krzywiń,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7) „</w:t>
      </w:r>
      <w:r w:rsidRPr="00503FED">
        <w:rPr>
          <w:rFonts w:ascii="Times New Roman" w:hAnsi="Times New Roman"/>
          <w:b/>
        </w:rPr>
        <w:t xml:space="preserve">Koordynatorze”- </w:t>
      </w:r>
      <w:r w:rsidRPr="00503FED">
        <w:rPr>
          <w:rFonts w:ascii="Times New Roman" w:hAnsi="Times New Roman"/>
        </w:rPr>
        <w:t>należy przez to rozumieć Koordynatora ds. Współpracy Gminy z Organizacjami Pozarządowymi (Zastępca Burmistrza Miasta i Gminy Krzywiń),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2. Program obejmuje współpracę Gminy z organizacjami pozarządowymi działającymi na rzecz Gminy Krzywiń i jego mieszkańców.</w:t>
      </w:r>
    </w:p>
    <w:p w:rsidR="009C523F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II. Cel główny i cele szczegółowe programu.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1. Główny cel programu: budowanie i umacnianie współpracy i partnerstwa pomiędzy Miastem</w:t>
      </w:r>
      <w:r w:rsidRPr="00503FED">
        <w:rPr>
          <w:rFonts w:ascii="Times New Roman" w:hAnsi="Times New Roman"/>
        </w:rPr>
        <w:br/>
        <w:t>i Gminą Krzywiń, a organizacjami pozarządowymi.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2. Cele szczegółowe: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1) umacnianie w świadomości społecznej poczucia odpowiedzialności za siebie i swoje otoczenie, wspólnotę lokalną oraz jej tradycje,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2) integrowanie podmiotów działających w sferze pożytku publicznego,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3) wyznaczenie kierunków i określenie zasad współpracy gminy z organizacjami,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4) wspieranie działań mających na celu powstanie nowych organizacji pozarządowych na terenie Miasta i Gminy Krzywiń,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5) promowanie działalności organizacji pozarządowych,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lastRenderedPageBreak/>
        <w:t>6) budowanie partnerstwa lokalnego opartego na zasadach ekonomii społecznej.</w:t>
      </w:r>
    </w:p>
    <w:p w:rsidR="009C523F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III. Zasady współpracy.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1. Gmina Krzywiń prowadzi działalność w sferze zadań publicznych, o których mowa w art. 4 ust. 1 ustawy o działalności pożytku publicznego i o wolontariacie, zwanej dalej ustawą, we współpracy z organizacjami działającymi na terenie gminy lub na rzecz jej mieszkańców.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2. Współpraca Gminy Krzywiń z organizacjami opiera się na zasadach partnerstwa, pomocniczości, suwerenności, efektywności, jawności i uczciwej konkurencji. Gmina Krzywiń respektuje odrębność zorganizowanych wspólnot obywateli, umożliwia im realizację zadań publicznych, dba o efektywny sposób wykorzystania środków publicznych, przestrzegając praw uczciwej konkurencji.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3. Gmina Krzywiń zleca organizacjom wykonywanie zadań publicznych na podstawie otwartych konkursów ofert  lub z inicjatywy organizacji pozarządowych na podstawie art. 19a ustawy z dnia 24 kwietnia 2003r. o działalności pożytku publicznego i o wolontariacie.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4. Ogłoszenie konkursów ofert na realizację zadania publicznego oraz informowanie o dokonanym wyborze ofert i warunkach ich realizacji zamieszcza się w Biuletynie Informacji Publicznej, na tablicy ogłoszeń w siedzibie Urzędu Miasta i Gminy  oraz na stronie internetowej:</w:t>
      </w:r>
      <w:r w:rsidRPr="00503FED">
        <w:rPr>
          <w:rFonts w:ascii="Times New Roman" w:hAnsi="Times New Roman"/>
          <w:color w:val="000000"/>
        </w:rPr>
        <w:t> </w:t>
      </w:r>
      <w:hyperlink r:id="rId4" w:history="1">
        <w:r w:rsidRPr="00503FED">
          <w:rPr>
            <w:rStyle w:val="Hipercze"/>
            <w:rFonts w:ascii="Times New Roman" w:hAnsi="Times New Roman"/>
            <w:color w:val="000000"/>
            <w:u w:val="none"/>
          </w:rPr>
          <w:t>www.krzywin.pl. </w:t>
        </w:r>
      </w:hyperlink>
    </w:p>
    <w:p w:rsidR="009C523F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IV. Zakres podmiotowy współpracy.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a) Podmiotami programu są: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b) Rada Miejska Krzywinia,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c) Burmistrz Miasta i Gminy Krzywiń,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d) Urząd Miasta i Gminy i jednostki organizacyjne Gminy,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e) Koordynator ds. Współpracy Gminy z Organizacjami Pozarządowymi (Zastępca Burmistrza Miasta i Gminy Krzywiń),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f) Organizacje pozarządowe niebędące jednostkami sektora finansów publicznych, w rozumieniu ustawy z dnia 27 sierpnia 2009 r. o finansach publicznych lub przedsiębiorstwami, instytutami badawczymi, bankami i spółkami prawa handlowego będącymi państwowymi lub samorządowymi osobami prawnymi, niedziałające w celu osiągnięcia zysku - osoby prawne lub jednostki nieposiadające osobowości prawnej, którym odrębna ustawa przyznaje zdolność prawną, w tym fundacje i stowarzyszenia,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g) Podmioty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 xml:space="preserve">h) Spółki akcyjne i spółki z ograniczoną odpowiedzialnością oraz kluby sportowe będące spółkami działającymi na podstawie przepisów ustawy z dnia 25 czerwca 2010 r. o sporcie </w:t>
      </w:r>
      <w:r w:rsidRPr="00503FED">
        <w:rPr>
          <w:rFonts w:ascii="Times New Roman" w:hAnsi="Times New Roman"/>
          <w:szCs w:val="20"/>
        </w:rPr>
        <w:t>(</w:t>
      </w:r>
      <w:proofErr w:type="spellStart"/>
      <w:r w:rsidRPr="00503FED">
        <w:rPr>
          <w:rFonts w:ascii="Times New Roman" w:hAnsi="Times New Roman"/>
          <w:szCs w:val="20"/>
        </w:rPr>
        <w:t>t.j</w:t>
      </w:r>
      <w:proofErr w:type="spellEnd"/>
      <w:r w:rsidRPr="00503FED">
        <w:rPr>
          <w:rFonts w:ascii="Times New Roman" w:hAnsi="Times New Roman"/>
          <w:szCs w:val="20"/>
        </w:rPr>
        <w:t xml:space="preserve">. Dz.U. z 2017r., poz. 1436) </w:t>
      </w:r>
      <w:r w:rsidRPr="00503FED">
        <w:rPr>
          <w:rFonts w:ascii="Times New Roman" w:hAnsi="Times New Roman"/>
        </w:rPr>
        <w:t>które nie działają w celu osiągnięcia zysku oraz przeznaczają całość dochodu na realizację celów statutowych oraz nie przeznaczają zysku do podziału między swoich udziałowców, akcjonariuszy i pracowników.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i) Stowarzyszenia jednostek samorządu terytorialnego,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lastRenderedPageBreak/>
        <w:t>j) Spółdzielnie socjalne.</w:t>
      </w:r>
    </w:p>
    <w:p w:rsidR="009C523F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V. Zakres przedmiotowy współpracy.</w:t>
      </w:r>
    </w:p>
    <w:p w:rsidR="009C523F" w:rsidRPr="00503FED" w:rsidRDefault="009C523F" w:rsidP="009C523F">
      <w:pPr>
        <w:spacing w:before="120" w:after="120"/>
        <w:ind w:firstLine="227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Współpraca Gminy z organizacjami pozarządowymi dotyczy realizacji zadań publicznych określonych w art. 4 ustawy w zakresie odpowiadającym zadaniom Gminy.</w:t>
      </w:r>
    </w:p>
    <w:p w:rsidR="009C523F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VI. Formy współpracy z organizacjami pozarządowymi.</w:t>
      </w: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Współpraca Gminy  z organizacjami pozarządowymi może odbywać się w następujących formach: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1) zlecania realizacji zadań publicznych na zasadach określonych w ustawie,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2) wspólnej realizacji zadań,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3) wzajemnego informowania się o planowanych kierunkach działalności i współdziałania w celu zharmonizowania tych kierunków,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4) konsultowania projektów aktów normatywnych dotyczących ich działalności statutowej,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5) tworzenia wspólnych zespołów o charakterze doradczym i inicjatywnym,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6) wspomagania szkoleniowego, informacyjnego, technicznego, rzeczowego lub finansowego,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7) udzielania przez Gminę wsparcia pozafinansowego dla organizacji pozarządowych,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8) inicjatyw lokalnych.</w:t>
      </w:r>
    </w:p>
    <w:p w:rsidR="009C523F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VII. Zadania priorytetowe.</w:t>
      </w:r>
    </w:p>
    <w:p w:rsidR="009C523F" w:rsidRPr="00503FED" w:rsidRDefault="009C523F" w:rsidP="009C523F">
      <w:pPr>
        <w:spacing w:before="120" w:after="120"/>
        <w:ind w:firstLine="51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 xml:space="preserve">Gmina Krzywiń przyjmuje </w:t>
      </w:r>
      <w:r w:rsidRPr="00503FED">
        <w:rPr>
          <w:rFonts w:ascii="Times New Roman" w:hAnsi="Times New Roman"/>
          <w:i/>
        </w:rPr>
        <w:t xml:space="preserve">Program </w:t>
      </w:r>
      <w:r w:rsidRPr="00503FED">
        <w:rPr>
          <w:rFonts w:ascii="Times New Roman" w:hAnsi="Times New Roman"/>
        </w:rPr>
        <w:t>na rok budżetowy 2018 i uznaje w roku 2018 za priorytetowe następujące zadania publiczne, które zamierza realizować we współpracy z organizacjami pozarządowymi: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1. pomoc społeczna, w tym pomoc rodzinom i osobom w trudnej sytuacji życiowej oraz wyrównywania szans tych rodzin i osób,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2. działalności na rzecz dzieci i młodzieży, w tym wypoczynku dzieci i młodzieży,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3. kultura, sztuka, ochrona dóbr kultury i dziedzictwa narodowego,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4. wspierania i upowszechniania kultury fizycznej i sportu,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5. turystyki i krajoznawstwa,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6. przeciwdziałania uzależnieniom i patologiom społecznym,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7. w zakresie ochrony przeciwpożarowej,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8. ekologii i ochrony zwierząt oraz ochrony dziedzictwa przyrodniczego,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9. ochrony i promocji zdrowia.</w:t>
      </w:r>
    </w:p>
    <w:p w:rsidR="009C523F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VIII Okres realizacji programu.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Program realizowany będzie od 1 stycznia 2018 roku do 31 grudnia 2018 roku.</w:t>
      </w: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lastRenderedPageBreak/>
        <w:t>Rozdział IX. Sposób realizacji programu.</w:t>
      </w:r>
    </w:p>
    <w:p w:rsidR="009C523F" w:rsidRPr="00503FED" w:rsidRDefault="009C523F" w:rsidP="009C523F">
      <w:pPr>
        <w:spacing w:before="120" w:after="120"/>
        <w:ind w:firstLine="227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Formy współpracy z organizacjami pozarządowymi, określone w rozdziale VI Programu realizowane będą następująco: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1) Zlecanie realizacji zadań publicznych odbywać się będzie: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a) w ramach otwartego konkursu ofert ogłaszanego przez Burmistrza lub z inicjatywy organizacji pozarządowej,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b) z pominięciem otwartego konkursu ofert, w trybie art. 19a ustawy – na wniosek organizacji pozarządowej.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2) Zawieranie umów partnerstwa odbywać się będzie na podstawie ustawy z dnia 6 grudnia 2006r. o zasadach prowadzenia polityki rozwoju,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3) Wzajemne informowanie się o planowanych kierunkach działalności i współdziałania odbywać się będzie np.: poprzez bezpośrednie spotkania, szkolenia, zamieszczanie informacji dla organizacji na stronie internetowej Gminy lub w prasie lokalnej, itp.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4) Konsultowanie projektów aktów normatywnych odbywać się będzie na zasadach określonych w uchwale Rady Miejskiej Krzywinia,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5) Tworzenie zespołów odbywać się będzie poprzez tworzenie w miarę potrzeb przez organy Gminy wspólnych zespołów o charakterze doradczym i inicjatywnym, złożonych z przedstawicieli organizacji pozarządowych oraz przedstawicieli właściwych organów Gminy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6) Wspomaganie szkoleniowe, informacyjne, techniczne, rzeczowe lub finansowe odbywać się będzie poprzez: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a) informowanie o możliwości pozyskania środków finansowych z innych źródeł,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b) organizowanie wspólnych spotkań przedstawicieli organizacji pozarządowych i Gminy,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c) organizowanie szkoleń, konferencji dla organizacji pozarządowych,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d) publikowanie na stronach internetowych Gminy ważnych dla organizacji pozarządowych informacji,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e) prowadzenie elektronicznej bazy adresowej organizacji pozarządowych działających na terenie Gminy,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f) organizowanie lub współorganizowanie zadań skierowanych do mieszkańców Gminy.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7) Udzielanie przez Gminę wsparcia pozafinansowego dla organizacji pozarządowych odbywać się będzie m.in. poprzez: obejmowanie patronatem Burmistrza lub uczestnictwo w komitetach honorowych i organizacyjnych inicjatyw realizowanych przez organizacje pozarządowe,</w:t>
      </w: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X. Wysokość środków na realizację programu.</w:t>
      </w:r>
    </w:p>
    <w:p w:rsidR="009C523F" w:rsidRPr="00503FED" w:rsidRDefault="009C523F" w:rsidP="009C523F">
      <w:pPr>
        <w:spacing w:before="120" w:after="120"/>
        <w:ind w:firstLine="284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 xml:space="preserve">Gmina Krzywiń planuje przeznaczyć na realizację Programu w 2018 środki w wysokości nie niższej niż </w:t>
      </w:r>
      <w:r>
        <w:rPr>
          <w:rFonts w:ascii="Times New Roman" w:hAnsi="Times New Roman"/>
        </w:rPr>
        <w:t>………..……….</w:t>
      </w:r>
      <w:r w:rsidRPr="00503FED">
        <w:rPr>
          <w:rFonts w:ascii="Times New Roman" w:hAnsi="Times New Roman"/>
        </w:rPr>
        <w:t xml:space="preserve"> zł.</w:t>
      </w: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XI. Sposób oceny realizacji programu.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1. Realizacja Programu poddana jest ewaluacji.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lastRenderedPageBreak/>
        <w:t>2. Celem ewaluacji za rok 2017 będzie ocena wpływu Programu na budowanie partnerstwa między samorządem i organizacjami pozarządowymi.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3. Ustala się następujące wskaźniki niezbędne do oceny realizacji Programu: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1) Wskaźniki dotyczące zlecania zadań publicznych: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a) liczba ogłoszonych otwartych konkursów ofert,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b) liczba ofert złożonych w otwartych konkursach ofert,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c) liczba organizacji pozarządowych biorących udział w otwartych konkursach ofert,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d) liczba adresatów zrealizowanych zadań w ramach otwartych konkursów ofert do liczby mieszkańców Gminy,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2) Liczba spotkań, szkoleń, konferencji zorganizowanych dla organizacji pozarządowych lub przy współpracy z nimi.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4) Liczba powołanych zespołów (złożonych z przedstawicieli organizacji pozarządowych oraz przedstawicieli właściwych organów Gminy) o charakterze doradczym.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6) Liczba imprez realizowanych przez organizacje pozarządowe objętych patronatem przez Burmistrza Miasta</w:t>
      </w:r>
      <w:r>
        <w:rPr>
          <w:rFonts w:ascii="Times New Roman" w:hAnsi="Times New Roman"/>
        </w:rPr>
        <w:t xml:space="preserve"> </w:t>
      </w:r>
      <w:r w:rsidRPr="00503FED">
        <w:rPr>
          <w:rFonts w:ascii="Times New Roman" w:hAnsi="Times New Roman"/>
        </w:rPr>
        <w:t>i Gminę Krzywiń.</w:t>
      </w:r>
    </w:p>
    <w:p w:rsidR="009C523F" w:rsidRPr="00503FED" w:rsidRDefault="009C523F" w:rsidP="009C523F">
      <w:pPr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7) Liczba zadań organizowanych lub współorganizowanych przez Gminę i organizacje pozarządowe oraz wysokość środków przeznaczonych na ten cel.</w:t>
      </w:r>
    </w:p>
    <w:p w:rsidR="009C523F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XII. Sposób tworzenia programu i przebieg konsultacji.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1. Projekt Programu opracował Koordynator przy udziale pracowników Urzędu Gminy oraz jednostek organizacyjnych gminy.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2. Burmistrz poddał projekt Programu konsultacjom społecznym zgodnie z uchwałą Nr IX/74/2015 z dnia 23 czerwca 2015 roku w sprawie określenia zasad i trybu przeprowadzenia konsultacji społecznych z mieszkańcami Gminy Krzywiń z przedstawicielami organizacji pozarządowych.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3. Wyniki konsultacji podane zostały do publicznej wiadomości.</w:t>
      </w:r>
    </w:p>
    <w:p w:rsidR="009C523F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firstLine="426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XIII. Tryb powoływania i zasady działania komisji konkursowych do opiniowania ofert w otwartych konkursach ofert.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1. Komisję konkursową do opiniowania ofert w otwartych konkursach ofert powołuje Burmistrz Miasta i Gminy Krzywiń w formie zarządzenia.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2. W skład komisji wchodzi trzech przedstawicieli Urzędu Gminy lub jednostek organizacyjnych wskazanych przez Burmistrza Miasta i Gminy Krzywiń, oraz dwóch przedstawicieli organizacji pozarządowych wyłonionych drogą losowania spośród zgłoszonych kandydatów w trybie określonym przez Burmistrza Miasta i Gminy Krzywiń.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3. Komisja konkursowa może działać bez udziału osób wskazanych przez organizacje pozarządowe jeżeli: żadna organizacja nie wskaże osób do składu komisji konkursowej, wskazane osoby nie wezmą udziału w pracach komisji konkursowej lub wszystkie powołane w skład komisji konkursowej podlegają wyłączeniu na podstawie art. 15 ust. 2d lub art. 15 ust. 2f ustawy.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4. Do zadań komisji konkursowej należą: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lastRenderedPageBreak/>
        <w:t>a) ocena merytoryczna ofert, które spełniły wymogi formalne zgodnie z zasadami zawartym w ogłoszeniu o otwartym konkursie ofert,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b) sporządzenie rankingu ofert wraz z proponowanym rozdziałem środków finansowych,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c) sporządzenie protokołu przez komisję.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5. Komisja podejmuje rozstrzygnięcia w głosowaniu jawnym, zwykłą większością głosów w obecności co najmniej połowy pełnego składu. W przypadku równej liczby głosów decyduje głos przewodniczącego.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6. Przeprowadzona przez komisję konkursową ocena ofert oraz propozycja rozstrzygnięcia konkursu zostanie przedstawiona Burmistrzowi Miasta i Gminy Krzywiń, który podejmuje ostateczną decyzję w sprawie wyboru oferty i wysokości przyznanej dotacji.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7. Komisja obraduje na posiedzeniach zamkniętych, bez udziału oferentów. Udział w pracach komisji jest nieodpłatny i nie przysługuje zwrot kosztów podróży.</w:t>
      </w:r>
    </w:p>
    <w:p w:rsidR="009C523F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</w:p>
    <w:p w:rsidR="009C523F" w:rsidRPr="00503FED" w:rsidRDefault="009C523F" w:rsidP="009C523F">
      <w:pPr>
        <w:spacing w:before="120" w:after="120"/>
        <w:ind w:left="283" w:firstLine="227"/>
        <w:jc w:val="both"/>
        <w:rPr>
          <w:rFonts w:ascii="Times New Roman" w:hAnsi="Times New Roman"/>
          <w:b/>
        </w:rPr>
      </w:pPr>
      <w:r w:rsidRPr="00503FED">
        <w:rPr>
          <w:rFonts w:ascii="Times New Roman" w:hAnsi="Times New Roman"/>
          <w:b/>
        </w:rPr>
        <w:t>Rozdział XIV. Postanowienia końcowe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1. W zakresie nieuregulowanym w niniejszym programie, do współpracy Gminy z organizacjami pozarządowymi, stosuje się przepisy powszechnie obowiązujące, a w szczególności: ustawy o działalności pożytku publicznego i o wolontariacie, ustawy Kodeks Cywilny, ustawy o finansach publicznych , ustawy Prawo zamówień publicznych, ustawy o rachunkowości oraz  rozporządzenie Ministra Pracy i Polityki Społecznej w sprawie wzoru oferty i ramowego wzoru umowy dotyczących realizacji zadania publicznego oraz wzoru sprawozdania z wykonania tego zadania.</w:t>
      </w:r>
    </w:p>
    <w:p w:rsidR="009C523F" w:rsidRPr="00503FED" w:rsidRDefault="009C523F" w:rsidP="009C523F">
      <w:pPr>
        <w:keepLines/>
        <w:spacing w:before="120" w:after="120"/>
        <w:jc w:val="both"/>
        <w:rPr>
          <w:rFonts w:ascii="Times New Roman" w:hAnsi="Times New Roman"/>
        </w:rPr>
      </w:pPr>
      <w:r w:rsidRPr="00503FED">
        <w:rPr>
          <w:rFonts w:ascii="Times New Roman" w:hAnsi="Times New Roman"/>
        </w:rPr>
        <w:t>2. Koordynator w terminie do 30 kwietnia 2019 roku jest obowiązany przedstawić Radzie Gminy sprawozdanie z realizacji niniejszego Programu.</w:t>
      </w:r>
    </w:p>
    <w:p w:rsidR="009C523F" w:rsidRPr="00503FED" w:rsidRDefault="009C523F" w:rsidP="009C523F">
      <w:pPr>
        <w:pStyle w:val="naglowekgowny"/>
        <w:spacing w:before="0" w:beforeAutospacing="0" w:after="0" w:afterAutospacing="0" w:line="312" w:lineRule="auto"/>
        <w:ind w:firstLine="708"/>
        <w:jc w:val="right"/>
        <w:rPr>
          <w:rFonts w:ascii="Times New Roman" w:hAnsi="Times New Roman"/>
          <w:sz w:val="22"/>
          <w:szCs w:val="22"/>
        </w:rPr>
      </w:pPr>
    </w:p>
    <w:p w:rsidR="00737729" w:rsidRDefault="00737729"/>
    <w:sectPr w:rsidR="0073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3F"/>
    <w:rsid w:val="00197328"/>
    <w:rsid w:val="001A4E64"/>
    <w:rsid w:val="00250FB1"/>
    <w:rsid w:val="002A31B9"/>
    <w:rsid w:val="00320A5A"/>
    <w:rsid w:val="00395EAF"/>
    <w:rsid w:val="003F7A29"/>
    <w:rsid w:val="004463BD"/>
    <w:rsid w:val="005010FA"/>
    <w:rsid w:val="005D5FDF"/>
    <w:rsid w:val="005E091F"/>
    <w:rsid w:val="006D11AC"/>
    <w:rsid w:val="00737729"/>
    <w:rsid w:val="007E573D"/>
    <w:rsid w:val="008136CE"/>
    <w:rsid w:val="009038EC"/>
    <w:rsid w:val="009722D7"/>
    <w:rsid w:val="009C523F"/>
    <w:rsid w:val="009F5770"/>
    <w:rsid w:val="00AF4BE7"/>
    <w:rsid w:val="00AF7511"/>
    <w:rsid w:val="00D11EFF"/>
    <w:rsid w:val="00E64855"/>
    <w:rsid w:val="00E94544"/>
    <w:rsid w:val="00EC57DB"/>
    <w:rsid w:val="00EE6BE3"/>
    <w:rsid w:val="00F5179B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D0126-2A82-46C4-A79B-8F409A1D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52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C523F"/>
    <w:rPr>
      <w:color w:val="0000FF"/>
      <w:u w:val="single"/>
    </w:rPr>
  </w:style>
  <w:style w:type="paragraph" w:customStyle="1" w:styleId="naglowekgowny">
    <w:name w:val="naglowekgowny"/>
    <w:basedOn w:val="Normalny"/>
    <w:rsid w:val="009C523F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zywin.pl.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1906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kaczmarek</cp:lastModifiedBy>
  <cp:revision>2</cp:revision>
  <dcterms:created xsi:type="dcterms:W3CDTF">2017-10-11T08:40:00Z</dcterms:created>
  <dcterms:modified xsi:type="dcterms:W3CDTF">2017-10-11T08:40:00Z</dcterms:modified>
</cp:coreProperties>
</file>