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B" w:rsidRPr="00744A0A" w:rsidRDefault="0070302B" w:rsidP="007030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A0A">
        <w:rPr>
          <w:rFonts w:ascii="Times New Roman" w:hAnsi="Times New Roman" w:cs="Times New Roman"/>
          <w:b/>
          <w:sz w:val="26"/>
          <w:szCs w:val="26"/>
        </w:rPr>
        <w:t>Informacja o przebiegu konsultacji „Program współpracy Gminy Krzywiń  z organizacjami pozarządowymi oraz z podmiotami wymienionymi w art. 3 ust. 3 ustawy o działalności pożytku publiczne</w:t>
      </w:r>
      <w:r w:rsidR="00AC1C37">
        <w:rPr>
          <w:rFonts w:ascii="Times New Roman" w:hAnsi="Times New Roman" w:cs="Times New Roman"/>
          <w:b/>
          <w:sz w:val="26"/>
          <w:szCs w:val="26"/>
        </w:rPr>
        <w:t>go i o wolontariacie na rok 2020</w:t>
      </w:r>
      <w:r w:rsidRPr="00744A0A">
        <w:rPr>
          <w:rFonts w:ascii="Times New Roman" w:hAnsi="Times New Roman" w:cs="Times New Roman"/>
          <w:b/>
          <w:sz w:val="26"/>
          <w:szCs w:val="26"/>
        </w:rPr>
        <w:t>."</w:t>
      </w:r>
    </w:p>
    <w:p w:rsidR="0070302B" w:rsidRPr="00744A0A" w:rsidRDefault="0070302B" w:rsidP="00744A0A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4"/>
          <w:szCs w:val="24"/>
        </w:rPr>
      </w:pPr>
    </w:p>
    <w:p w:rsidR="0070302B" w:rsidRPr="00744A0A" w:rsidRDefault="0070302B" w:rsidP="00744A0A">
      <w:pPr>
        <w:pStyle w:val="Default"/>
        <w:spacing w:line="312" w:lineRule="auto"/>
        <w:ind w:firstLine="708"/>
        <w:jc w:val="both"/>
        <w:rPr>
          <w:bCs/>
        </w:rPr>
      </w:pPr>
      <w:r w:rsidRPr="00744A0A">
        <w:t xml:space="preserve">Burmistrz Miasta i Gminy Krzywiń </w:t>
      </w:r>
      <w:r w:rsidR="00AC1C37">
        <w:t>ogłosił w dniu 7</w:t>
      </w:r>
      <w:r w:rsidRPr="00744A0A">
        <w:t xml:space="preserve"> październi</w:t>
      </w:r>
      <w:r w:rsidR="00AC1C37">
        <w:t>ka 2019 roku zarządzeniem nr 126</w:t>
      </w:r>
      <w:r w:rsidRPr="00744A0A">
        <w:t>/201</w:t>
      </w:r>
      <w:r w:rsidR="00AC1C37">
        <w:t>9</w:t>
      </w:r>
      <w:r w:rsidRPr="00744A0A">
        <w:t xml:space="preserve"> konsultacje </w:t>
      </w:r>
      <w:r w:rsidRPr="00744A0A">
        <w:rPr>
          <w:bCs/>
        </w:rPr>
        <w:t xml:space="preserve">Programu współpracy Gminy Krzywiń z organizacjami  pozarządowymi oraz z podmiotami wymienionymi w art. 3 ust. 3 ustawy o działalności pożytku publicznego i o wolontariacie na rok </w:t>
      </w:r>
      <w:r w:rsidR="00732D81">
        <w:rPr>
          <w:bCs/>
        </w:rPr>
        <w:t>2020</w:t>
      </w:r>
      <w:r w:rsidRPr="00744A0A">
        <w:rPr>
          <w:bCs/>
        </w:rPr>
        <w:t xml:space="preserve">. </w:t>
      </w:r>
    </w:p>
    <w:p w:rsidR="0070302B" w:rsidRPr="00744A0A" w:rsidRDefault="0070302B" w:rsidP="00744A0A">
      <w:pPr>
        <w:pStyle w:val="Default"/>
        <w:spacing w:line="312" w:lineRule="auto"/>
        <w:ind w:firstLine="708"/>
        <w:jc w:val="both"/>
        <w:rPr>
          <w:bCs/>
        </w:rPr>
      </w:pPr>
      <w:r w:rsidRPr="00744A0A">
        <w:rPr>
          <w:bCs/>
        </w:rPr>
        <w:t xml:space="preserve">Ogłoszenie o konsultacjach zostało umieszczone w Biuletynie Informacji Publicznej, w Komunikatach na stronie </w:t>
      </w:r>
      <w:hyperlink r:id="rId5" w:history="1">
        <w:r w:rsidRPr="00744A0A">
          <w:rPr>
            <w:rStyle w:val="Hipercze"/>
            <w:bCs/>
            <w:color w:val="000000" w:themeColor="text1"/>
            <w:u w:val="none"/>
          </w:rPr>
          <w:t>www.krzywin.pl</w:t>
        </w:r>
      </w:hyperlink>
      <w:r w:rsidRPr="00744A0A">
        <w:rPr>
          <w:bCs/>
          <w:color w:val="000000" w:themeColor="text1"/>
        </w:rPr>
        <w:t>.</w:t>
      </w:r>
      <w:r w:rsidRPr="00744A0A">
        <w:rPr>
          <w:bCs/>
        </w:rPr>
        <w:t xml:space="preserve"> oraz na tablicy ogłoszeń Urzędu Miasta i Gminy w Krzywiniu. </w:t>
      </w:r>
    </w:p>
    <w:p w:rsidR="0070302B" w:rsidRPr="00744A0A" w:rsidRDefault="0070302B" w:rsidP="00744A0A">
      <w:pPr>
        <w:pStyle w:val="Default"/>
        <w:spacing w:line="312" w:lineRule="auto"/>
        <w:jc w:val="both"/>
      </w:pPr>
      <w:r w:rsidRPr="00744A0A">
        <w:rPr>
          <w:bCs/>
        </w:rPr>
        <w:t xml:space="preserve">Czas trwania konsultacji wyznaczono na okres: od </w:t>
      </w:r>
      <w:r w:rsidR="00AC1C37">
        <w:t>14</w:t>
      </w:r>
      <w:r w:rsidRPr="00744A0A">
        <w:t xml:space="preserve"> października 201</w:t>
      </w:r>
      <w:r w:rsidR="00AC1C37">
        <w:t>9 r. do 21 października 2019</w:t>
      </w:r>
      <w:r w:rsidRPr="00744A0A">
        <w:t xml:space="preserve"> r.  </w:t>
      </w:r>
      <w:r w:rsidR="00CA1E62">
        <w:t xml:space="preserve"> </w:t>
      </w:r>
    </w:p>
    <w:p w:rsidR="00744A0A" w:rsidRPr="00744A0A" w:rsidRDefault="00744A0A" w:rsidP="00744A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A0A">
        <w:rPr>
          <w:rFonts w:ascii="Times New Roman" w:eastAsia="Times New Roman" w:hAnsi="Times New Roman"/>
          <w:sz w:val="24"/>
          <w:szCs w:val="24"/>
          <w:lang w:eastAsia="pl-PL"/>
        </w:rPr>
        <w:t xml:space="preserve"> Uwagi i opinie dotyczące przedmiotowego projektu można było zgłaszać:</w:t>
      </w:r>
    </w:p>
    <w:p w:rsidR="00744A0A" w:rsidRPr="00744A0A" w:rsidRDefault="00744A0A" w:rsidP="00744A0A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</w:t>
      </w:r>
      <w:r w:rsidRPr="00744A0A">
        <w:rPr>
          <w:rFonts w:ascii="Times New Roman" w:eastAsia="Times New Roman" w:hAnsi="Times New Roman"/>
          <w:sz w:val="24"/>
          <w:szCs w:val="24"/>
          <w:lang w:eastAsia="pl-PL"/>
        </w:rPr>
        <w:t>ektronicznie na adres: rada@krzywin.pl</w:t>
      </w:r>
    </w:p>
    <w:p w:rsidR="00744A0A" w:rsidRPr="00744A0A" w:rsidRDefault="00744A0A" w:rsidP="00744A0A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44A0A">
        <w:rPr>
          <w:rFonts w:ascii="Times New Roman" w:eastAsia="Times New Roman" w:hAnsi="Times New Roman"/>
          <w:sz w:val="24"/>
          <w:szCs w:val="24"/>
          <w:lang w:eastAsia="pl-PL"/>
        </w:rPr>
        <w:t>isemnie (pocztą tradycyjną: Urząd Miasta i Gminy w Krzywiniu, ul. Rynek 1, 64-010 Krzywiń)</w:t>
      </w:r>
    </w:p>
    <w:p w:rsidR="00744A0A" w:rsidRPr="00744A0A" w:rsidRDefault="00744A0A" w:rsidP="00744A0A">
      <w:pPr>
        <w:pStyle w:val="Default"/>
        <w:spacing w:line="312" w:lineRule="auto"/>
        <w:jc w:val="both"/>
      </w:pPr>
    </w:p>
    <w:p w:rsidR="00AC1C37" w:rsidRPr="00C166BC" w:rsidRDefault="0070302B" w:rsidP="00AC1C37">
      <w:pPr>
        <w:pStyle w:val="Default"/>
        <w:spacing w:line="288" w:lineRule="auto"/>
        <w:jc w:val="both"/>
        <w:rPr>
          <w:b/>
          <w:sz w:val="22"/>
          <w:szCs w:val="22"/>
        </w:rPr>
      </w:pPr>
      <w:r w:rsidRPr="00AC1C37">
        <w:tab/>
      </w:r>
      <w:r w:rsidR="00AC1C37" w:rsidRPr="00AC1C37">
        <w:rPr>
          <w:szCs w:val="22"/>
        </w:rPr>
        <w:t>Podczas konsultacji wpłynęły uwagi od Stowarzyszenia Centrum Promocji i Rozwoju Inicjatyw Obywatelskich PISOP. Uwagi zostały częściowo uwzględnione w projekcie uchwały.</w:t>
      </w:r>
    </w:p>
    <w:p w:rsidR="0070302B" w:rsidRPr="00AC1C37" w:rsidRDefault="0070302B" w:rsidP="00AC1C37">
      <w:pPr>
        <w:pStyle w:val="Default"/>
        <w:jc w:val="both"/>
      </w:pPr>
    </w:p>
    <w:p w:rsidR="00744A0A" w:rsidRDefault="00744A0A" w:rsidP="00703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</w:p>
    <w:p w:rsidR="00744A0A" w:rsidRDefault="00744A0A" w:rsidP="00703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</w:p>
    <w:p w:rsidR="00744A0A" w:rsidRPr="00744A0A" w:rsidRDefault="00744A0A" w:rsidP="00703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0"/>
        </w:rPr>
      </w:pP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>/-/Jacek Nowak</w:t>
      </w:r>
    </w:p>
    <w:p w:rsidR="00744A0A" w:rsidRPr="00744A0A" w:rsidRDefault="00744A0A" w:rsidP="00703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0"/>
        </w:rPr>
      </w:pPr>
      <w:r w:rsidRPr="00744A0A">
        <w:rPr>
          <w:rFonts w:ascii="Times New Roman" w:hAnsi="Times New Roman" w:cs="Times New Roman"/>
          <w:b/>
          <w:i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ab/>
        <w:t xml:space="preserve">   </w:t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ab/>
      </w:r>
      <w:r>
        <w:rPr>
          <w:rFonts w:ascii="Times New Roman" w:hAnsi="Times New Roman" w:cs="Times New Roman"/>
          <w:b/>
          <w:i/>
          <w:color w:val="000000"/>
          <w:sz w:val="20"/>
        </w:rPr>
        <w:tab/>
      </w:r>
      <w:r w:rsidRPr="00744A0A">
        <w:rPr>
          <w:rFonts w:ascii="Times New Roman" w:hAnsi="Times New Roman" w:cs="Times New Roman"/>
          <w:b/>
          <w:i/>
          <w:color w:val="000000"/>
          <w:sz w:val="20"/>
        </w:rPr>
        <w:t>Burmistrz Miasta i Gminy Krzywiń</w:t>
      </w:r>
    </w:p>
    <w:p w:rsidR="0070302B" w:rsidRPr="00D63579" w:rsidRDefault="0070302B" w:rsidP="0070302B">
      <w:pPr>
        <w:pStyle w:val="Default"/>
        <w:spacing w:line="360" w:lineRule="auto"/>
        <w:jc w:val="both"/>
        <w:rPr>
          <w:sz w:val="8"/>
          <w:szCs w:val="22"/>
        </w:rPr>
      </w:pPr>
    </w:p>
    <w:p w:rsidR="0070302B" w:rsidRDefault="0070302B" w:rsidP="0070302B">
      <w:pPr>
        <w:spacing w:after="0" w:line="360" w:lineRule="auto"/>
      </w:pPr>
    </w:p>
    <w:p w:rsidR="00737729" w:rsidRDefault="00737729"/>
    <w:sectPr w:rsidR="00737729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221"/>
    <w:multiLevelType w:val="hybridMultilevel"/>
    <w:tmpl w:val="146002FA"/>
    <w:lvl w:ilvl="0" w:tplc="9DE620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302B"/>
    <w:rsid w:val="0004311A"/>
    <w:rsid w:val="00085328"/>
    <w:rsid w:val="001A4E64"/>
    <w:rsid w:val="00250FB1"/>
    <w:rsid w:val="002A31B9"/>
    <w:rsid w:val="00320A5A"/>
    <w:rsid w:val="0032481C"/>
    <w:rsid w:val="00395EAF"/>
    <w:rsid w:val="003F7A29"/>
    <w:rsid w:val="004463BD"/>
    <w:rsid w:val="00476102"/>
    <w:rsid w:val="005010FA"/>
    <w:rsid w:val="005D5FDF"/>
    <w:rsid w:val="005E091F"/>
    <w:rsid w:val="006D11AC"/>
    <w:rsid w:val="0070302B"/>
    <w:rsid w:val="00732D81"/>
    <w:rsid w:val="00737729"/>
    <w:rsid w:val="00744A0A"/>
    <w:rsid w:val="007A0A58"/>
    <w:rsid w:val="007E573D"/>
    <w:rsid w:val="008136CE"/>
    <w:rsid w:val="009038EC"/>
    <w:rsid w:val="009722D7"/>
    <w:rsid w:val="009F5770"/>
    <w:rsid w:val="00A14C9D"/>
    <w:rsid w:val="00AC1C37"/>
    <w:rsid w:val="00AF4BE7"/>
    <w:rsid w:val="00AF7511"/>
    <w:rsid w:val="00C676B5"/>
    <w:rsid w:val="00C82042"/>
    <w:rsid w:val="00CA1E62"/>
    <w:rsid w:val="00CE5119"/>
    <w:rsid w:val="00D11EFF"/>
    <w:rsid w:val="00E94544"/>
    <w:rsid w:val="00EC57DB"/>
    <w:rsid w:val="00EE6BE3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30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zy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2018-10-30T14:06:00Z</cp:lastPrinted>
  <dcterms:created xsi:type="dcterms:W3CDTF">2019-10-28T14:01:00Z</dcterms:created>
  <dcterms:modified xsi:type="dcterms:W3CDTF">2019-10-28T14:01:00Z</dcterms:modified>
</cp:coreProperties>
</file>